
<file path=[Content_Types].xml><?xml version="1.0" encoding="utf-8"?>
<Types xmlns="http://schemas.openxmlformats.org/package/2006/content-types">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fontTable+xml" PartName="/word/fontTable.xml"/>
  <Default ContentType="image/png" Extension="png"/>
  <Default ContentType="image/jpeg" Extension="jpeg"/>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4" Type="http://schemas.openxmlformats.org/officeDocument/2006/relationships/officeDocument" Target="word/document.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jc w:val="center"/>
        <w:rPr>
          <w:rFonts w:hint="eastAsia" w:ascii="华文楷体" w:hAnsi="华文楷体" w:eastAsia="华文楷体" w:cs="华文楷体"/>
          <w:b/>
          <w:bCs/>
          <w:sz w:val="52"/>
          <w:szCs w:val="72"/>
        </w:rPr>
      </w:pPr>
    </w:p>
    <w:p>
      <w:pPr>
        <w:jc w:val="center"/>
        <w:rPr>
          <w:rFonts w:hint="eastAsia" w:ascii="华文楷体" w:hAnsi="华文楷体" w:eastAsia="华文楷体" w:cs="华文楷体"/>
          <w:b/>
          <w:bCs/>
          <w:sz w:val="52"/>
          <w:szCs w:val="72"/>
        </w:rPr>
      </w:pPr>
    </w:p>
    <w:p>
      <w:pPr>
        <w:jc w:val="center"/>
        <w:rPr>
          <w:rFonts w:hint="eastAsia" w:ascii="华文楷体" w:hAnsi="华文楷体" w:eastAsia="华文楷体" w:cs="华文楷体"/>
          <w:b/>
          <w:bCs/>
          <w:sz w:val="52"/>
          <w:szCs w:val="72"/>
        </w:rPr>
      </w:pPr>
    </w:p>
    <w:p>
      <w:pPr>
        <w:jc w:val="center"/>
        <w:rPr>
          <w:rFonts w:hint="eastAsia" w:ascii="华文楷体" w:hAnsi="华文楷体" w:eastAsia="华文楷体" w:cs="华文楷体"/>
          <w:b/>
          <w:bCs/>
          <w:sz w:val="52"/>
          <w:szCs w:val="72"/>
        </w:rPr>
      </w:pPr>
    </w:p>
    <w:p>
      <w:pPr>
        <w:widowControl w:val="0"/>
        <w:wordWrap/>
        <w:adjustRightInd/>
        <w:snapToGrid/>
        <w:spacing w:before="0" w:after="0" w:line="600" w:lineRule="exact"/>
        <w:ind w:left="0" w:leftChars="0" w:right="0" w:firstLine="0" w:firstLineChars="0"/>
        <w:jc w:val="center"/>
        <w:textAlignment w:val="auto"/>
        <w:outlineLvl w:val="9"/>
        <w:rPr>
          <w:rFonts w:hint="eastAsia" w:ascii="宋体" w:hAnsi="宋体" w:eastAsia="宋体" w:cs="宋体"/>
          <w:b/>
          <w:bCs/>
          <w:sz w:val="44"/>
          <w:szCs w:val="44"/>
        </w:rPr>
      </w:pPr>
      <w:r>
        <w:rPr>
          <w:rFonts w:hint="eastAsia" w:ascii="宋体" w:hAnsi="宋体" w:eastAsia="宋体" w:cs="宋体"/>
          <w:b/>
          <w:bCs/>
          <w:sz w:val="44"/>
          <w:szCs w:val="44"/>
        </w:rPr>
        <w:t>公款竞争性存放网上招标平台</w:t>
      </w:r>
    </w:p>
    <w:p>
      <w:pPr>
        <w:widowControl w:val="0"/>
        <w:wordWrap/>
        <w:adjustRightInd/>
        <w:snapToGrid/>
        <w:spacing w:before="0" w:after="0" w:line="600" w:lineRule="exact"/>
        <w:ind w:left="0" w:leftChars="0" w:right="0" w:firstLine="0" w:firstLineChars="0"/>
        <w:jc w:val="center"/>
        <w:textAlignment w:val="auto"/>
        <w:outlineLvl w:val="9"/>
        <w:rPr>
          <w:rFonts w:hint="eastAsia" w:ascii="宋体" w:hAnsi="宋体" w:eastAsia="宋体" w:cs="宋体"/>
          <w:b/>
          <w:bCs/>
          <w:sz w:val="44"/>
          <w:szCs w:val="44"/>
        </w:rPr>
      </w:pPr>
    </w:p>
    <w:p>
      <w:pPr>
        <w:widowControl w:val="0"/>
        <w:wordWrap/>
        <w:adjustRightInd/>
        <w:snapToGrid/>
        <w:spacing w:before="0" w:after="0" w:line="600" w:lineRule="exact"/>
        <w:ind w:left="0" w:leftChars="0" w:right="0" w:firstLine="0" w:firstLineChars="0"/>
        <w:jc w:val="center"/>
        <w:textAlignment w:val="auto"/>
        <w:outlineLvl w:val="9"/>
        <w:rPr>
          <w:rFonts w:hint="eastAsia" w:ascii="宋体" w:hAnsi="宋体" w:eastAsia="宋体" w:cs="宋体"/>
          <w:b/>
          <w:bCs/>
          <w:sz w:val="44"/>
          <w:szCs w:val="44"/>
        </w:rPr>
      </w:pPr>
      <w:r>
        <w:rPr>
          <w:rFonts w:hint="eastAsia" w:ascii="宋体" w:hAnsi="宋体" w:eastAsia="宋体" w:cs="宋体"/>
          <w:b/>
          <w:bCs/>
          <w:sz w:val="44"/>
          <w:szCs w:val="44"/>
        </w:rPr>
        <w:t>银行机构入驻指导手册</w:t>
      </w:r>
    </w:p>
    <w:p>
      <w:pPr>
        <w:jc w:val="center"/>
        <w:rPr>
          <w:rFonts w:hint="eastAsia" w:ascii="华文楷体" w:hAnsi="华文楷体" w:eastAsia="华文楷体" w:cs="华文楷体"/>
          <w:b/>
          <w:bCs/>
          <w:sz w:val="52"/>
          <w:szCs w:val="72"/>
        </w:rPr>
      </w:pPr>
    </w:p>
    <w:p>
      <w:pPr>
        <w:jc w:val="center"/>
        <w:rPr>
          <w:rFonts w:hint="eastAsia" w:ascii="宋体" w:hAnsi="宋体" w:eastAsia="宋体" w:cs="宋体"/>
          <w:b w:val="0"/>
          <w:bCs w:val="0"/>
          <w:color w:val="3F3F3F"/>
          <w:sz w:val="44"/>
          <w:szCs w:val="44"/>
        </w:rPr>
      </w:pPr>
      <w:r>
        <w:rPr>
          <w:rFonts w:hint="eastAsia" w:ascii="宋体" w:hAnsi="宋体" w:eastAsia="宋体" w:cs="宋体"/>
          <w:b w:val="0"/>
          <w:bCs w:val="0"/>
          <w:color w:val="3F3F3F"/>
          <w:sz w:val="44"/>
          <w:szCs w:val="44"/>
        </w:rPr>
        <w:t>政采云</w:t>
      </w:r>
    </w:p>
    <w:p>
      <w:pPr>
        <w:jc w:val="center"/>
        <w:rPr>
          <w:rFonts w:hint="eastAsia" w:ascii="宋体" w:hAnsi="宋体" w:eastAsia="宋体" w:cs="宋体"/>
          <w:b w:val="0"/>
          <w:bCs w:val="0"/>
          <w:color w:val="3F3F3F"/>
          <w:sz w:val="44"/>
          <w:szCs w:val="44"/>
        </w:rPr>
      </w:pPr>
      <w:r>
        <w:rPr>
          <w:rFonts w:hint="eastAsia" w:ascii="宋体" w:hAnsi="宋体" w:eastAsia="宋体" w:cs="宋体"/>
          <w:b w:val="0"/>
          <w:bCs w:val="0"/>
          <w:color w:val="3F3F3F"/>
          <w:sz w:val="44"/>
          <w:szCs w:val="44"/>
        </w:rPr>
        <w:t>幽幽</w:t>
      </w:r>
    </w:p>
    <w:p>
      <w:pPr>
        <w:jc w:val="center"/>
        <w:rPr>
          <w:rFonts w:hint="default" w:ascii="华文楷体" w:hAnsi="华文楷体" w:eastAsia="华文楷体" w:cs="华文楷体"/>
          <w:b/>
          <w:bCs/>
          <w:color w:val="3F3F3F"/>
          <w:sz w:val="48"/>
          <w:szCs w:val="56"/>
        </w:rPr>
      </w:pPr>
      <w:r>
        <w:rPr>
          <w:rFonts w:hint="eastAsia" w:ascii="宋体" w:hAnsi="宋体" w:eastAsia="宋体" w:cs="宋体"/>
          <w:b w:val="0"/>
          <w:bCs w:val="0"/>
          <w:color w:val="3F3F3F"/>
          <w:sz w:val="44"/>
          <w:szCs w:val="44"/>
        </w:rPr>
        <w:t>2020年6月17日</w:t>
      </w:r>
    </w:p>
    <w:p>
      <w:pPr>
        <w:jc w:val="center"/>
        <w:rPr>
          <w:rFonts w:hint="default" w:ascii="华文楷体" w:hAnsi="华文楷体" w:eastAsia="华文楷体" w:cs="华文楷体"/>
          <w:b/>
          <w:bCs/>
          <w:sz w:val="52"/>
          <w:szCs w:val="72"/>
        </w:rPr>
      </w:pPr>
    </w:p>
    <w:p>
      <w:pPr>
        <w:jc w:val="center"/>
        <w:rPr>
          <w:rFonts w:hint="default" w:ascii="华文楷体" w:hAnsi="华文楷体" w:eastAsia="华文楷体" w:cs="华文楷体"/>
          <w:b/>
          <w:bCs/>
          <w:sz w:val="52"/>
          <w:szCs w:val="72"/>
        </w:rPr>
      </w:pPr>
    </w:p>
    <w:p>
      <w:pPr>
        <w:jc w:val="center"/>
        <w:rPr>
          <w:rFonts w:hint="default" w:ascii="华文楷体" w:hAnsi="华文楷体" w:eastAsia="华文楷体" w:cs="华文楷体"/>
          <w:b/>
          <w:bCs/>
          <w:sz w:val="52"/>
          <w:szCs w:val="72"/>
        </w:rPr>
      </w:pPr>
    </w:p>
    <w:p>
      <w:pPr>
        <w:jc w:val="center"/>
        <w:rPr>
          <w:rFonts w:hint="default" w:ascii="华文楷体" w:hAnsi="华文楷体" w:eastAsia="华文楷体" w:cs="华文楷体"/>
          <w:b/>
          <w:bCs/>
          <w:sz w:val="52"/>
          <w:szCs w:val="72"/>
        </w:rPr>
      </w:pPr>
    </w:p>
    <w:p>
      <w:pPr>
        <w:jc w:val="center"/>
        <w:rPr>
          <w:rFonts w:hint="default" w:ascii="华文楷体" w:hAnsi="华文楷体" w:eastAsia="华文楷体" w:cs="华文楷体"/>
          <w:b/>
          <w:bCs/>
          <w:sz w:val="52"/>
          <w:szCs w:val="72"/>
        </w:rPr>
      </w:pPr>
    </w:p>
    <w:p>
      <w:pPr>
        <w:jc w:val="center"/>
        <w:rPr>
          <w:rFonts w:hint="default" w:ascii="华文楷体" w:hAnsi="华文楷体" w:eastAsia="华文楷体" w:cs="华文楷体"/>
          <w:b/>
          <w:bCs/>
          <w:sz w:val="52"/>
          <w:szCs w:val="72"/>
        </w:rPr>
      </w:pPr>
      <w:bookmarkStart w:id="0" w:name="_GoBack"/>
      <w:bookmarkEnd w:id="0"/>
    </w:p>
    <w:p>
      <w:pPr>
        <w:numPr>
          <w:numId w:val="0"/>
        </w:numPr>
        <w:ind w:firstLine="640" w:firstLineChars="200"/>
        <w:jc w:val="both"/>
        <w:rPr>
          <w:rFonts w:hint="default" w:ascii="华文楷体" w:hAnsi="华文楷体" w:eastAsia="华文楷体" w:cs="华文楷体"/>
          <w:b w:val="0"/>
          <w:bCs w:val="0"/>
          <w:sz w:val="32"/>
          <w:szCs w:val="32"/>
        </w:rPr>
      </w:pPr>
      <w:r>
        <w:rPr>
          <w:rFonts w:hint="default" w:ascii="华文楷体" w:hAnsi="华文楷体" w:eastAsia="华文楷体" w:cs="华文楷体"/>
          <w:b w:val="0"/>
          <w:bCs w:val="0"/>
          <w:sz w:val="32"/>
          <w:szCs w:val="32"/>
        </w:rPr>
        <w:t>该操作手册用于银行机构在政采云平台参与公款竞争性存放线上招投标业务注册指南。银行用户所提交的入驻申请将有浙江省财政厅预算执行局进行统一审核，审核通过的账号方能作为银行参与线上竞争性存放项目的有效账号。</w:t>
      </w:r>
    </w:p>
    <w:p>
      <w:pPr>
        <w:numPr>
          <w:numId w:val="0"/>
        </w:numPr>
        <w:ind w:firstLine="640" w:firstLineChars="200"/>
        <w:jc w:val="both"/>
        <w:rPr>
          <w:rFonts w:hint="default" w:ascii="华文楷体" w:hAnsi="华文楷体" w:eastAsia="华文楷体" w:cs="华文楷体"/>
          <w:b w:val="0"/>
          <w:bCs w:val="0"/>
          <w:sz w:val="32"/>
          <w:szCs w:val="32"/>
        </w:rPr>
      </w:pPr>
    </w:p>
    <w:p>
      <w:pPr>
        <w:numPr>
          <w:ilvl w:val="0"/>
          <w:numId w:val="1"/>
        </w:numPr>
        <w:jc w:val="both"/>
        <w:outlineLvl w:val="0"/>
        <w:rPr>
          <w:rFonts w:hint="default" w:ascii="华文楷体" w:hAnsi="华文楷体" w:eastAsia="华文楷体" w:cs="华文楷体"/>
          <w:b/>
          <w:bCs/>
          <w:sz w:val="36"/>
          <w:szCs w:val="36"/>
        </w:rPr>
      </w:pPr>
      <w:r>
        <w:rPr>
          <w:rFonts w:hint="default" w:ascii="华文楷体" w:hAnsi="华文楷体" w:eastAsia="华文楷体" w:cs="华文楷体"/>
          <w:b/>
          <w:bCs/>
          <w:sz w:val="36"/>
          <w:szCs w:val="36"/>
        </w:rPr>
        <w:t>已注册过账号</w:t>
      </w:r>
    </w:p>
    <w:p>
      <w:pPr>
        <w:numPr>
          <w:numId w:val="0"/>
        </w:numPr>
        <w:jc w:val="both"/>
        <w:outlineLvl w:val="1"/>
        <w:rPr>
          <w:rFonts w:hint="default" w:ascii="华文楷体" w:hAnsi="华文楷体" w:eastAsia="华文楷体" w:cs="华文楷体"/>
          <w:b w:val="0"/>
          <w:bCs w:val="0"/>
          <w:sz w:val="32"/>
          <w:szCs w:val="32"/>
        </w:rPr>
      </w:pPr>
      <w:r>
        <w:rPr>
          <w:rFonts w:hint="eastAsia" w:ascii="华文楷体" w:hAnsi="华文楷体" w:eastAsia="华文楷体" w:cs="华文楷体"/>
          <w:b w:val="0"/>
          <w:bCs w:val="0"/>
          <w:sz w:val="32"/>
          <w:szCs w:val="32"/>
          <w:lang w:val="en-US" w:eastAsia="zh-CN"/>
        </w:rPr>
        <w:t>1.</w:t>
      </w:r>
      <w:r>
        <w:rPr>
          <w:rFonts w:hint="default" w:ascii="华文楷体" w:hAnsi="华文楷体" w:eastAsia="华文楷体" w:cs="华文楷体"/>
          <w:b w:val="0"/>
          <w:bCs w:val="0"/>
          <w:sz w:val="32"/>
          <w:szCs w:val="32"/>
        </w:rPr>
        <w:t>适用对象：银行机构已在政采云平台注册过账号，其账号身份包含正式供应商/临时供应商。</w:t>
      </w:r>
    </w:p>
    <w:p>
      <w:pPr>
        <w:numPr>
          <w:numId w:val="0"/>
        </w:numPr>
        <w:jc w:val="both"/>
        <w:outlineLvl w:val="1"/>
        <w:rPr>
          <w:rFonts w:hint="eastAsia" w:ascii="华文楷体" w:hAnsi="华文楷体" w:eastAsia="华文楷体" w:cs="华文楷体"/>
          <w:b w:val="0"/>
          <w:bCs w:val="0"/>
          <w:sz w:val="32"/>
          <w:szCs w:val="32"/>
        </w:rPr>
      </w:pPr>
      <w:r>
        <w:rPr>
          <w:rFonts w:hint="eastAsia" w:ascii="华文楷体" w:hAnsi="华文楷体" w:eastAsia="华文楷体" w:cs="华文楷体"/>
          <w:b w:val="0"/>
          <w:bCs w:val="0"/>
          <w:sz w:val="32"/>
          <w:szCs w:val="32"/>
          <w:lang w:val="en-US" w:eastAsia="zh-CN"/>
        </w:rPr>
        <w:t>2.</w:t>
      </w:r>
      <w:r>
        <w:rPr>
          <w:rFonts w:hint="default" w:ascii="华文楷体" w:hAnsi="华文楷体" w:eastAsia="华文楷体" w:cs="华文楷体"/>
          <w:b w:val="0"/>
          <w:bCs w:val="0"/>
          <w:sz w:val="32"/>
          <w:szCs w:val="32"/>
        </w:rPr>
        <w:t>操作要求：按照以下步骤完成资料补充，提交审核，审核通过后账号方可生效，方能参与线上公款</w:t>
      </w:r>
      <w:r>
        <w:rPr>
          <w:rFonts w:hint="eastAsia" w:ascii="华文楷体" w:hAnsi="华文楷体" w:eastAsia="华文楷体" w:cs="华文楷体"/>
          <w:b w:val="0"/>
          <w:bCs w:val="0"/>
          <w:sz w:val="32"/>
          <w:szCs w:val="32"/>
          <w:lang w:eastAsia="zh-CN"/>
        </w:rPr>
        <w:t>竞争性</w:t>
      </w:r>
      <w:r>
        <w:rPr>
          <w:rFonts w:hint="default" w:ascii="华文楷体" w:hAnsi="华文楷体" w:eastAsia="华文楷体" w:cs="华文楷体"/>
          <w:b w:val="0"/>
          <w:bCs w:val="0"/>
          <w:sz w:val="32"/>
          <w:szCs w:val="32"/>
        </w:rPr>
        <w:t>存放业务。</w:t>
      </w:r>
    </w:p>
    <w:p>
      <w:pPr>
        <w:numPr>
          <w:numId w:val="0"/>
        </w:numPr>
        <w:jc w:val="both"/>
        <w:outlineLvl w:val="1"/>
        <w:rPr>
          <w:rFonts w:hint="eastAsia" w:ascii="华文楷体" w:hAnsi="华文楷体" w:eastAsia="华文楷体" w:cs="华文楷体"/>
          <w:b w:val="0"/>
          <w:bCs w:val="0"/>
          <w:sz w:val="32"/>
          <w:szCs w:val="32"/>
        </w:rPr>
      </w:pPr>
      <w:r>
        <w:rPr>
          <w:rFonts w:hint="eastAsia" w:ascii="华文楷体" w:hAnsi="华文楷体" w:eastAsia="华文楷体" w:cs="华文楷体"/>
          <w:b w:val="0"/>
          <w:bCs w:val="0"/>
          <w:sz w:val="32"/>
          <w:szCs w:val="32"/>
          <w:lang w:val="en-US" w:eastAsia="zh-CN"/>
        </w:rPr>
        <w:t>3.</w:t>
      </w:r>
      <w:r>
        <w:rPr>
          <w:rFonts w:hint="default" w:ascii="华文楷体" w:hAnsi="华文楷体" w:eastAsia="华文楷体" w:cs="华文楷体"/>
          <w:b w:val="0"/>
          <w:bCs w:val="0"/>
          <w:sz w:val="32"/>
          <w:szCs w:val="32"/>
        </w:rPr>
        <w:t>操作步骤：</w:t>
      </w:r>
    </w:p>
    <w:p>
      <w:pPr>
        <w:numPr>
          <w:ilvl w:val="0"/>
          <w:numId w:val="2"/>
        </w:numPr>
        <w:jc w:val="both"/>
        <w:outlineLvl w:val="2"/>
        <w:rPr>
          <w:rFonts w:hint="default" w:ascii="华文楷体" w:hAnsi="华文楷体" w:eastAsia="华文楷体" w:cs="华文楷体"/>
          <w:b w:val="0"/>
          <w:bCs w:val="0"/>
          <w:sz w:val="32"/>
          <w:szCs w:val="32"/>
        </w:rPr>
      </w:pPr>
      <w:r>
        <w:rPr>
          <w:rFonts w:hint="default" w:ascii="华文楷体" w:hAnsi="华文楷体" w:eastAsia="华文楷体" w:cs="华文楷体"/>
          <w:b w:val="0"/>
          <w:bCs w:val="0"/>
          <w:sz w:val="32"/>
          <w:szCs w:val="32"/>
        </w:rPr>
        <w:t>用账号，登陆政采云平台</w:t>
      </w:r>
    </w:p>
    <w:p>
      <w:pPr>
        <w:numPr>
          <w:numId w:val="0"/>
        </w:numPr>
        <w:jc w:val="both"/>
      </w:pPr>
      <w:r>
        <w:rPr>
          <w:rFonts w:ascii="Calibri" w:hAnsi="Calibri" w:eastAsia="宋体" w:cs="Times New Roman"/>
          <w:kern w:val="2"/>
          <w:sz w:val="21"/>
          <w:szCs w:val="24"/>
          <w:lang w:val="en-US" w:eastAsia="zh-CN" w:bidi="ar-SA"/>
        </w:rPr>
        <w:pict>
          <v:shape id="图片 1" o:spid="_x0000_s1026" type="#_x0000_t75" style="height:225.25pt;width:414.3pt;rotation:0f;" o:ole="f" fillcolor="#FFFFFF" filled="f" o:preferrelative="t" stroked="f" coordorigin="0,0" coordsize="21600,21600">
            <v:fill on="f" color2="#FFFFFF" focus="0%"/>
            <v:imagedata gain="65536f" blacklevel="0f" gamma="0" o:title="" r:id="rId5"/>
            <o:lock v:ext="edit" position="f" selection="f" grouping="f" rotation="f" cropping="f" text="f" aspectratio="t"/>
            <w10:wrap type="none"/>
            <w10:anchorlock/>
          </v:shape>
        </w:pict>
      </w:r>
    </w:p>
    <w:p>
      <w:pPr>
        <w:numPr>
          <w:numId w:val="0"/>
        </w:numPr>
        <w:jc w:val="both"/>
        <w:rPr>
          <w:rFonts w:hint="default"/>
        </w:rPr>
      </w:pPr>
    </w:p>
    <w:p>
      <w:pPr>
        <w:numPr>
          <w:ilvl w:val="0"/>
          <w:numId w:val="2"/>
        </w:numPr>
        <w:jc w:val="both"/>
        <w:outlineLvl w:val="2"/>
        <w:rPr>
          <w:rFonts w:hint="eastAsia" w:ascii="华文楷体" w:hAnsi="华文楷体" w:eastAsia="华文楷体" w:cs="华文楷体"/>
          <w:b w:val="0"/>
          <w:bCs w:val="0"/>
          <w:sz w:val="32"/>
          <w:szCs w:val="32"/>
        </w:rPr>
      </w:pPr>
      <w:r>
        <w:rPr>
          <w:rFonts w:hint="default" w:ascii="华文楷体" w:hAnsi="华文楷体" w:eastAsia="华文楷体" w:cs="华文楷体"/>
          <w:b w:val="0"/>
          <w:bCs w:val="0"/>
          <w:sz w:val="32"/>
          <w:szCs w:val="32"/>
        </w:rPr>
        <w:t>进入“公款竞争性存放”应用，点击“公款银行注册”菜单</w:t>
      </w:r>
    </w:p>
    <w:p>
      <w:pPr>
        <w:numPr>
          <w:numId w:val="0"/>
        </w:numPr>
        <w:jc w:val="both"/>
      </w:pPr>
      <w:r>
        <w:rPr>
          <w:rFonts w:ascii="Calibri" w:hAnsi="Calibri" w:eastAsia="宋体" w:cs="Times New Roman"/>
          <w:kern w:val="2"/>
          <w:sz w:val="21"/>
          <w:szCs w:val="24"/>
          <w:lang w:val="en-US" w:eastAsia="zh-CN" w:bidi="ar-SA"/>
        </w:rPr>
        <w:pict>
          <v:shape id="图片 2" o:spid="_x0000_s1027" type="#_x0000_t75" style="height:123.95pt;width:414.35pt;rotation:0f;" o:ole="f" fillcolor="#FFFFFF" filled="f" o:preferrelative="t" stroked="f" coordorigin="0,0" coordsize="21600,21600">
            <v:fill on="f" color2="#FFFFFF" focus="0%"/>
            <v:imagedata gain="65536f" blacklevel="0f" gamma="0" o:title="" r:id="rId6"/>
            <o:lock v:ext="edit" position="f" selection="f" grouping="f" rotation="f" cropping="f" text="f" aspectratio="t"/>
            <w10:wrap type="none"/>
            <w10:anchorlock/>
          </v:shape>
        </w:pict>
      </w:r>
    </w:p>
    <w:p>
      <w:pPr>
        <w:numPr>
          <w:numId w:val="0"/>
        </w:numPr>
        <w:jc w:val="both"/>
      </w:pPr>
    </w:p>
    <w:p>
      <w:pPr>
        <w:numPr>
          <w:ilvl w:val="0"/>
          <w:numId w:val="2"/>
        </w:numPr>
        <w:jc w:val="both"/>
        <w:outlineLvl w:val="2"/>
        <w:rPr>
          <w:rFonts w:hint="eastAsia" w:ascii="华文楷体" w:hAnsi="华文楷体" w:eastAsia="华文楷体" w:cs="华文楷体"/>
          <w:b w:val="0"/>
          <w:bCs w:val="0"/>
          <w:sz w:val="32"/>
          <w:szCs w:val="32"/>
        </w:rPr>
      </w:pPr>
      <w:r>
        <w:rPr>
          <w:rFonts w:hint="default" w:ascii="华文楷体" w:hAnsi="华文楷体" w:eastAsia="华文楷体" w:cs="华文楷体"/>
          <w:b w:val="0"/>
          <w:bCs w:val="0"/>
          <w:sz w:val="32"/>
          <w:szCs w:val="32"/>
        </w:rPr>
        <w:t>如上操作后，进入资料提交界面，类型选择“系统”</w:t>
      </w:r>
    </w:p>
    <w:p>
      <w:pPr>
        <w:numPr>
          <w:numId w:val="0"/>
        </w:numPr>
        <w:jc w:val="both"/>
      </w:pPr>
      <w:r>
        <w:rPr>
          <w:rFonts w:ascii="Calibri" w:hAnsi="Calibri" w:eastAsia="宋体" w:cs="Times New Roman"/>
          <w:kern w:val="2"/>
          <w:sz w:val="21"/>
          <w:szCs w:val="24"/>
          <w:lang w:val="en-US" w:eastAsia="zh-CN" w:bidi="ar-SA"/>
        </w:rPr>
        <w:pict>
          <v:shape id="图片 3" o:spid="_x0000_s1028" type="#_x0000_t75" style="height:262.8pt;width:414.35pt;rotation:0f;" o:ole="f" fillcolor="#FFFFFF" filled="f" o:preferrelative="t" stroked="f" coordorigin="0,0" coordsize="21600,21600">
            <v:fill on="f" color2="#FFFFFF" focus="0%"/>
            <v:imagedata gain="65536f" blacklevel="0f" gamma="0" o:title="" r:id="rId7"/>
            <o:lock v:ext="edit" position="f" selection="f" grouping="f" rotation="f" cropping="f" text="f" aspectratio="t"/>
            <w10:wrap type="none"/>
            <w10:anchorlock/>
          </v:shape>
        </w:pict>
      </w:r>
    </w:p>
    <w:p>
      <w:pPr>
        <w:numPr>
          <w:numId w:val="0"/>
        </w:numPr>
        <w:jc w:val="both"/>
        <w:rPr>
          <w:rFonts w:hint="eastAsia"/>
        </w:rPr>
      </w:pPr>
    </w:p>
    <w:p>
      <w:pPr>
        <w:numPr>
          <w:ilvl w:val="0"/>
          <w:numId w:val="2"/>
        </w:numPr>
        <w:jc w:val="both"/>
        <w:outlineLvl w:val="2"/>
        <w:rPr>
          <w:rFonts w:hint="eastAsia" w:ascii="华文楷体" w:hAnsi="华文楷体" w:eastAsia="华文楷体" w:cs="华文楷体"/>
          <w:b w:val="0"/>
          <w:bCs w:val="0"/>
          <w:sz w:val="32"/>
          <w:szCs w:val="32"/>
          <w:lang w:val="en-US"/>
        </w:rPr>
      </w:pPr>
      <w:r>
        <w:rPr>
          <w:rFonts w:hint="default" w:ascii="华文楷体" w:hAnsi="华文楷体" w:eastAsia="华文楷体" w:cs="华文楷体"/>
          <w:b w:val="0"/>
          <w:bCs w:val="0"/>
          <w:sz w:val="32"/>
          <w:szCs w:val="32"/>
        </w:rPr>
        <w:t>如上图，地区点击选择如下图（目前只开通浙江省范围），选择后点击“下一步”，其中地区选择完成后，系统会默认指定</w:t>
      </w:r>
      <w:r>
        <w:rPr>
          <w:rFonts w:hint="default" w:ascii="华文楷体" w:hAnsi="华文楷体" w:eastAsia="华文楷体" w:cs="华文楷体"/>
          <w:b w:val="0"/>
          <w:bCs w:val="0"/>
          <w:sz w:val="32"/>
          <w:szCs w:val="32"/>
          <w:lang w:eastAsia="zh-CN"/>
        </w:rPr>
        <w:t>审核机构或人员，用户无需指定。</w:t>
      </w:r>
    </w:p>
    <w:p>
      <w:pPr>
        <w:numPr>
          <w:numId w:val="0"/>
        </w:numPr>
        <w:jc w:val="both"/>
      </w:pPr>
      <w:r>
        <w:rPr>
          <w:rFonts w:ascii="Calibri" w:hAnsi="Calibri" w:eastAsia="宋体" w:cs="Times New Roman"/>
          <w:kern w:val="2"/>
          <w:sz w:val="21"/>
          <w:szCs w:val="24"/>
          <w:lang w:val="en-US" w:eastAsia="zh-CN" w:bidi="ar-SA"/>
        </w:rPr>
        <w:pict>
          <v:shape id="图片 4" o:spid="_x0000_s1029" type="#_x0000_t75" style="height:234.85pt;width:414.75pt;rotation:0f;" o:ole="f" fillcolor="#FFFFFF" filled="f" o:preferrelative="t" stroked="f" coordorigin="0,0" coordsize="21600,21600">
            <v:fill on="f" color2="#FFFFFF" focus="0%"/>
            <v:imagedata gain="65536f" blacklevel="0f" gamma="0" o:title="" r:id="rId8"/>
            <o:lock v:ext="edit" position="f" selection="f" grouping="f" rotation="f" cropping="f" text="f" aspectratio="t"/>
            <w10:wrap type="none"/>
            <w10:anchorlock/>
          </v:shape>
        </w:pict>
      </w:r>
    </w:p>
    <w:p>
      <w:pPr>
        <w:numPr>
          <w:numId w:val="0"/>
        </w:numPr>
        <w:jc w:val="both"/>
        <w:rPr>
          <w:rFonts w:hint="eastAsia"/>
          <w:lang w:val="en-US"/>
        </w:rPr>
      </w:pPr>
    </w:p>
    <w:p>
      <w:pPr>
        <w:numPr>
          <w:ilvl w:val="0"/>
          <w:numId w:val="2"/>
        </w:numPr>
        <w:jc w:val="both"/>
        <w:outlineLvl w:val="2"/>
        <w:rPr>
          <w:rFonts w:hint="eastAsia" w:ascii="华文楷体" w:hAnsi="华文楷体" w:eastAsia="华文楷体" w:cs="华文楷体"/>
          <w:b w:val="0"/>
          <w:bCs w:val="0"/>
          <w:sz w:val="32"/>
          <w:szCs w:val="32"/>
          <w:lang w:val="en-US"/>
        </w:rPr>
      </w:pPr>
      <w:r>
        <w:rPr>
          <w:rFonts w:hint="default" w:ascii="华文楷体" w:hAnsi="华文楷体" w:eastAsia="华文楷体" w:cs="华文楷体"/>
          <w:b w:val="0"/>
          <w:bCs w:val="0"/>
          <w:sz w:val="32"/>
          <w:szCs w:val="32"/>
        </w:rPr>
        <w:t>如上图，操作后进入资料完善页面</w:t>
      </w:r>
    </w:p>
    <w:p>
      <w:pPr>
        <w:numPr>
          <w:numId w:val="0"/>
        </w:numPr>
        <w:jc w:val="both"/>
        <w:rPr>
          <w:rFonts w:hint="eastAsia" w:ascii="华文楷体" w:hAnsi="华文楷体" w:eastAsia="华文楷体" w:cs="华文楷体"/>
          <w:b w:val="0"/>
          <w:bCs w:val="0"/>
          <w:sz w:val="32"/>
          <w:szCs w:val="32"/>
        </w:rPr>
      </w:pPr>
      <w:r>
        <w:rPr>
          <w:rFonts w:hint="default" w:ascii="华文楷体" w:hAnsi="华文楷体" w:eastAsia="华文楷体" w:cs="华文楷体"/>
          <w:b w:val="0"/>
          <w:bCs w:val="0"/>
          <w:sz w:val="32"/>
          <w:szCs w:val="32"/>
        </w:rPr>
        <w:t>其中：基本信息栏均为必填，机构名称/总行名称是系统根据当前账号识别填充，同时支持编辑修改。</w:t>
      </w:r>
    </w:p>
    <w:p>
      <w:pPr>
        <w:numPr>
          <w:numId w:val="0"/>
        </w:numPr>
        <w:jc w:val="both"/>
      </w:pPr>
      <w:r>
        <w:rPr>
          <w:rFonts w:ascii="Calibri" w:hAnsi="Calibri" w:eastAsia="宋体" w:cs="Times New Roman"/>
          <w:kern w:val="2"/>
          <w:sz w:val="21"/>
          <w:szCs w:val="24"/>
          <w:lang w:val="en-US" w:eastAsia="zh-CN" w:bidi="ar-SA"/>
        </w:rPr>
        <w:pict>
          <v:shape id="图片 5" o:spid="_x0000_s1030" type="#_x0000_t75" style="height:173.6pt;width:414.15pt;rotation:0f;" o:ole="f" fillcolor="#FFFFFF" filled="f" o:preferrelative="t" stroked="f" coordorigin="0,0" coordsize="21600,21600">
            <v:fill on="f" color2="#FFFFFF" focus="0%"/>
            <v:imagedata gain="65536f" blacklevel="0f" gamma="0" o:title="" r:id="rId9"/>
            <o:lock v:ext="edit" position="f" selection="f" grouping="f" rotation="f" cropping="f" text="f" aspectratio="t"/>
            <w10:wrap type="none"/>
            <w10:anchorlock/>
          </v:shape>
        </w:pict>
      </w:r>
    </w:p>
    <w:p>
      <w:pPr>
        <w:numPr>
          <w:numId w:val="0"/>
        </w:numPr>
        <w:jc w:val="both"/>
        <w:rPr>
          <w:rFonts w:hint="default" w:ascii="华文楷体" w:hAnsi="华文楷体" w:eastAsia="华文楷体" w:cs="华文楷体"/>
          <w:b w:val="0"/>
          <w:bCs w:val="0"/>
          <w:sz w:val="32"/>
          <w:szCs w:val="32"/>
        </w:rPr>
      </w:pPr>
    </w:p>
    <w:p>
      <w:pPr>
        <w:numPr>
          <w:numId w:val="0"/>
        </w:numPr>
        <w:jc w:val="both"/>
        <w:outlineLvl w:val="3"/>
        <w:rPr>
          <w:rFonts w:hint="default" w:ascii="华文楷体" w:hAnsi="华文楷体" w:eastAsia="华文楷体" w:cs="华文楷体"/>
          <w:b w:val="0"/>
          <w:bCs w:val="0"/>
          <w:sz w:val="32"/>
          <w:szCs w:val="32"/>
        </w:rPr>
      </w:pPr>
      <w:r>
        <w:rPr>
          <w:rFonts w:hint="default" w:ascii="华文楷体" w:hAnsi="华文楷体" w:eastAsia="华文楷体" w:cs="华文楷体"/>
          <w:b w:val="0"/>
          <w:bCs w:val="0"/>
          <w:sz w:val="32"/>
          <w:szCs w:val="32"/>
        </w:rPr>
        <w:t>其中：总行名称点击展开，支持关键词搜索，若未能在其中搜到符合条件的总行名称，请联系政采云客服反馈，电话号码为4008817190。</w:t>
      </w:r>
    </w:p>
    <w:p>
      <w:pPr>
        <w:numPr>
          <w:numId w:val="0"/>
        </w:numPr>
        <w:jc w:val="both"/>
      </w:pPr>
      <w:r>
        <w:rPr>
          <w:rFonts w:ascii="Calibri" w:hAnsi="Calibri" w:eastAsia="宋体" w:cs="Times New Roman"/>
          <w:kern w:val="2"/>
          <w:sz w:val="21"/>
          <w:szCs w:val="24"/>
          <w:lang w:val="en-US" w:eastAsia="zh-CN" w:bidi="ar-SA"/>
        </w:rPr>
        <w:pict>
          <v:shape id="图片 6" o:spid="_x0000_s1031" type="#_x0000_t75" style="height:68.45pt;width:414.85pt;rotation:0f;" o:ole="f" fillcolor="#FFFFFF" filled="f" o:preferrelative="t" stroked="f" coordorigin="0,0" coordsize="21600,21600">
            <v:fill on="f" color2="#FFFFFF" focus="0%"/>
            <v:imagedata gain="65536f" blacklevel="0f" gamma="0" o:title="" r:id="rId10"/>
            <o:lock v:ext="edit" position="f" selection="f" grouping="f" rotation="f" cropping="f" text="f" aspectratio="t"/>
            <w10:wrap type="none"/>
            <w10:anchorlock/>
          </v:shape>
        </w:pict>
      </w:r>
    </w:p>
    <w:p>
      <w:pPr>
        <w:numPr>
          <w:numId w:val="0"/>
        </w:numPr>
        <w:jc w:val="both"/>
        <w:rPr>
          <w:rFonts w:hint="default" w:ascii="华文楷体" w:hAnsi="华文楷体" w:eastAsia="华文楷体" w:cs="华文楷体"/>
          <w:b w:val="0"/>
          <w:bCs w:val="0"/>
          <w:sz w:val="32"/>
          <w:szCs w:val="32"/>
        </w:rPr>
      </w:pPr>
    </w:p>
    <w:p>
      <w:pPr>
        <w:numPr>
          <w:numId w:val="0"/>
        </w:numPr>
        <w:jc w:val="both"/>
        <w:outlineLvl w:val="3"/>
        <w:rPr>
          <w:rFonts w:hint="default" w:ascii="华文楷体" w:hAnsi="华文楷体" w:eastAsia="华文楷体" w:cs="华文楷体"/>
          <w:b w:val="0"/>
          <w:bCs w:val="0"/>
          <w:sz w:val="32"/>
          <w:szCs w:val="32"/>
        </w:rPr>
      </w:pPr>
      <w:r>
        <w:rPr>
          <w:rFonts w:hint="default" w:ascii="华文楷体" w:hAnsi="华文楷体" w:eastAsia="华文楷体" w:cs="华文楷体"/>
          <w:b w:val="0"/>
          <w:bCs w:val="0"/>
          <w:sz w:val="32"/>
          <w:szCs w:val="32"/>
        </w:rPr>
        <w:t>其中：基本资质栏，统一社会信用代码也是系统根据当前登陆账号信息所识别，支持编辑修改。营业执照扫描件请</w:t>
      </w:r>
      <w:r>
        <w:rPr>
          <w:rFonts w:hint="default" w:ascii="华文楷体" w:hAnsi="华文楷体" w:eastAsia="华文楷体" w:cs="华文楷体"/>
          <w:b/>
          <w:bCs/>
          <w:color w:val="C00000"/>
          <w:sz w:val="32"/>
          <w:szCs w:val="32"/>
        </w:rPr>
        <w:t>加盖公章</w:t>
      </w:r>
      <w:r>
        <w:rPr>
          <w:rFonts w:hint="default" w:ascii="华文楷体" w:hAnsi="华文楷体" w:eastAsia="华文楷体" w:cs="华文楷体"/>
          <w:b w:val="0"/>
          <w:bCs w:val="0"/>
          <w:sz w:val="32"/>
          <w:szCs w:val="32"/>
        </w:rPr>
        <w:t>后上传附件。</w:t>
      </w:r>
    </w:p>
    <w:p>
      <w:pPr>
        <w:numPr>
          <w:numId w:val="0"/>
        </w:numPr>
        <w:jc w:val="both"/>
      </w:pPr>
      <w:r>
        <w:rPr>
          <w:rFonts w:ascii="Calibri" w:hAnsi="Calibri" w:eastAsia="宋体" w:cs="Times New Roman"/>
          <w:kern w:val="2"/>
          <w:sz w:val="21"/>
          <w:szCs w:val="24"/>
          <w:lang w:val="en-US" w:eastAsia="zh-CN" w:bidi="ar-SA"/>
        </w:rPr>
        <w:pict>
          <v:shape id="图片 7" o:spid="_x0000_s1032" type="#_x0000_t75" style="height:109.45pt;width:415pt;rotation:0f;" o:ole="f" fillcolor="#FFFFFF" filled="f" o:preferrelative="t" stroked="f" coordorigin="0,0" coordsize="21600,21600">
            <v:fill on="f" color2="#FFFFFF" focus="0%"/>
            <v:imagedata gain="65536f" blacklevel="0f" gamma="0" o:title="" r:id="rId11"/>
            <o:lock v:ext="edit" position="f" selection="f" grouping="f" rotation="f" cropping="f" text="f" aspectratio="t"/>
            <w10:wrap type="none"/>
            <w10:anchorlock/>
          </v:shape>
        </w:pict>
      </w:r>
    </w:p>
    <w:p>
      <w:pPr>
        <w:numPr>
          <w:numId w:val="0"/>
        </w:numPr>
        <w:jc w:val="both"/>
        <w:outlineLvl w:val="1"/>
        <w:rPr>
          <w:rFonts w:hint="default" w:ascii="华文楷体" w:hAnsi="华文楷体" w:eastAsia="华文楷体" w:cs="华文楷体"/>
          <w:b w:val="0"/>
          <w:bCs w:val="0"/>
          <w:sz w:val="32"/>
          <w:szCs w:val="32"/>
        </w:rPr>
      </w:pPr>
      <w:r>
        <w:rPr>
          <w:rFonts w:hint="default" w:ascii="华文楷体" w:hAnsi="华文楷体" w:eastAsia="华文楷体" w:cs="华文楷体"/>
          <w:b w:val="0"/>
          <w:bCs w:val="0"/>
          <w:sz w:val="32"/>
          <w:szCs w:val="32"/>
        </w:rPr>
        <w:t>完成以上操作后，点击提交入驻申请按钮等待审核人处理。</w:t>
      </w:r>
    </w:p>
    <w:p>
      <w:pPr>
        <w:numPr>
          <w:numId w:val="0"/>
        </w:numPr>
        <w:jc w:val="both"/>
        <w:rPr>
          <w:rFonts w:hint="default" w:ascii="华文楷体" w:hAnsi="华文楷体" w:eastAsia="华文楷体" w:cs="华文楷体"/>
          <w:b w:val="0"/>
          <w:bCs w:val="0"/>
          <w:sz w:val="32"/>
          <w:szCs w:val="32"/>
        </w:rPr>
      </w:pPr>
    </w:p>
    <w:p>
      <w:pPr>
        <w:numPr>
          <w:ilvl w:val="0"/>
          <w:numId w:val="1"/>
        </w:numPr>
        <w:jc w:val="both"/>
        <w:outlineLvl w:val="0"/>
        <w:rPr>
          <w:rFonts w:hint="default" w:ascii="华文楷体" w:hAnsi="华文楷体" w:eastAsia="华文楷体" w:cs="华文楷体"/>
          <w:b/>
          <w:bCs/>
          <w:sz w:val="36"/>
          <w:szCs w:val="36"/>
        </w:rPr>
      </w:pPr>
      <w:r>
        <w:rPr>
          <w:rFonts w:hint="default" w:ascii="华文楷体" w:hAnsi="华文楷体" w:eastAsia="华文楷体" w:cs="华文楷体"/>
          <w:b/>
          <w:bCs/>
          <w:sz w:val="36"/>
          <w:szCs w:val="36"/>
        </w:rPr>
        <w:t>新用户注册</w:t>
      </w:r>
    </w:p>
    <w:p>
      <w:pPr>
        <w:numPr>
          <w:numId w:val="0"/>
        </w:numPr>
        <w:jc w:val="both"/>
        <w:outlineLvl w:val="1"/>
        <w:rPr>
          <w:rFonts w:hint="default" w:ascii="华文楷体" w:hAnsi="华文楷体" w:eastAsia="华文楷体" w:cs="华文楷体"/>
          <w:b w:val="0"/>
          <w:bCs w:val="0"/>
          <w:sz w:val="32"/>
          <w:szCs w:val="32"/>
        </w:rPr>
      </w:pPr>
      <w:r>
        <w:rPr>
          <w:rFonts w:hint="eastAsia" w:ascii="华文楷体" w:hAnsi="华文楷体" w:eastAsia="华文楷体" w:cs="华文楷体"/>
          <w:b w:val="0"/>
          <w:bCs w:val="0"/>
          <w:sz w:val="32"/>
          <w:szCs w:val="32"/>
          <w:lang w:val="en-US" w:eastAsia="zh-CN"/>
        </w:rPr>
        <w:t>1.</w:t>
      </w:r>
      <w:r>
        <w:rPr>
          <w:rFonts w:hint="default" w:ascii="华文楷体" w:hAnsi="华文楷体" w:eastAsia="华文楷体" w:cs="华文楷体"/>
          <w:b w:val="0"/>
          <w:bCs w:val="0"/>
          <w:sz w:val="32"/>
          <w:szCs w:val="32"/>
        </w:rPr>
        <w:t>适用对象：需要线上公款</w:t>
      </w:r>
      <w:r>
        <w:rPr>
          <w:rFonts w:hint="eastAsia" w:ascii="华文楷体" w:hAnsi="华文楷体" w:eastAsia="华文楷体" w:cs="华文楷体"/>
          <w:b w:val="0"/>
          <w:bCs w:val="0"/>
          <w:sz w:val="32"/>
          <w:szCs w:val="32"/>
          <w:lang w:eastAsia="zh-CN"/>
        </w:rPr>
        <w:t>竞争性</w:t>
      </w:r>
      <w:r>
        <w:rPr>
          <w:rFonts w:hint="default" w:ascii="华文楷体" w:hAnsi="华文楷体" w:eastAsia="华文楷体" w:cs="华文楷体"/>
          <w:b w:val="0"/>
          <w:bCs w:val="0"/>
          <w:sz w:val="32"/>
          <w:szCs w:val="32"/>
        </w:rPr>
        <w:t>存放项目且此前未注册过政采云平台供应商身份的用户。</w:t>
      </w:r>
    </w:p>
    <w:p>
      <w:pPr>
        <w:numPr>
          <w:numId w:val="0"/>
        </w:numPr>
        <w:jc w:val="both"/>
        <w:outlineLvl w:val="1"/>
        <w:rPr>
          <w:rFonts w:hint="default" w:ascii="华文楷体" w:hAnsi="华文楷体" w:eastAsia="华文楷体" w:cs="华文楷体"/>
          <w:b w:val="0"/>
          <w:bCs w:val="0"/>
          <w:sz w:val="32"/>
          <w:szCs w:val="32"/>
        </w:rPr>
      </w:pPr>
      <w:r>
        <w:rPr>
          <w:rFonts w:hint="eastAsia" w:ascii="华文楷体" w:hAnsi="华文楷体" w:eastAsia="华文楷体" w:cs="华文楷体"/>
          <w:b w:val="0"/>
          <w:bCs w:val="0"/>
          <w:sz w:val="32"/>
          <w:szCs w:val="32"/>
          <w:lang w:val="en-US" w:eastAsia="zh-CN"/>
        </w:rPr>
        <w:t>2.</w:t>
      </w:r>
      <w:r>
        <w:rPr>
          <w:rFonts w:hint="default" w:ascii="华文楷体" w:hAnsi="华文楷体" w:eastAsia="华文楷体" w:cs="华文楷体"/>
          <w:b w:val="0"/>
          <w:bCs w:val="0"/>
          <w:sz w:val="32"/>
          <w:szCs w:val="32"/>
        </w:rPr>
        <w:t>操作要求：按照以下步骤完成注册，提交审核，审核通过后账号方可生效，方能参与线上公款</w:t>
      </w:r>
      <w:r>
        <w:rPr>
          <w:rFonts w:hint="eastAsia" w:ascii="华文楷体" w:hAnsi="华文楷体" w:eastAsia="华文楷体" w:cs="华文楷体"/>
          <w:b w:val="0"/>
          <w:bCs w:val="0"/>
          <w:sz w:val="32"/>
          <w:szCs w:val="32"/>
          <w:lang w:eastAsia="zh-CN"/>
        </w:rPr>
        <w:t>竞争性</w:t>
      </w:r>
      <w:r>
        <w:rPr>
          <w:rFonts w:hint="default" w:ascii="华文楷体" w:hAnsi="华文楷体" w:eastAsia="华文楷体" w:cs="华文楷体"/>
          <w:b w:val="0"/>
          <w:bCs w:val="0"/>
          <w:sz w:val="32"/>
          <w:szCs w:val="32"/>
        </w:rPr>
        <w:t>存放业务。</w:t>
      </w:r>
    </w:p>
    <w:p>
      <w:pPr>
        <w:numPr>
          <w:numId w:val="0"/>
        </w:numPr>
        <w:jc w:val="both"/>
        <w:outlineLvl w:val="1"/>
        <w:rPr>
          <w:rFonts w:hint="eastAsia" w:ascii="华文楷体" w:hAnsi="华文楷体" w:eastAsia="华文楷体" w:cs="华文楷体"/>
          <w:b w:val="0"/>
          <w:bCs w:val="0"/>
          <w:sz w:val="32"/>
          <w:szCs w:val="32"/>
        </w:rPr>
      </w:pPr>
      <w:r>
        <w:rPr>
          <w:rFonts w:hint="eastAsia" w:ascii="华文楷体" w:hAnsi="华文楷体" w:eastAsia="华文楷体" w:cs="华文楷体"/>
          <w:b w:val="0"/>
          <w:bCs w:val="0"/>
          <w:sz w:val="32"/>
          <w:szCs w:val="32"/>
          <w:lang w:val="en-US" w:eastAsia="zh-CN"/>
        </w:rPr>
        <w:t>3.</w:t>
      </w:r>
      <w:r>
        <w:rPr>
          <w:rFonts w:hint="default" w:ascii="华文楷体" w:hAnsi="华文楷体" w:eastAsia="华文楷体" w:cs="华文楷体"/>
          <w:b w:val="0"/>
          <w:bCs w:val="0"/>
          <w:sz w:val="32"/>
          <w:szCs w:val="32"/>
        </w:rPr>
        <w:t>操作步骤：</w:t>
      </w:r>
    </w:p>
    <w:p>
      <w:pPr>
        <w:numPr>
          <w:ilvl w:val="0"/>
          <w:numId w:val="3"/>
        </w:numPr>
        <w:jc w:val="both"/>
        <w:outlineLvl w:val="2"/>
        <w:rPr>
          <w:rFonts w:hint="eastAsia" w:ascii="华文楷体" w:hAnsi="华文楷体" w:eastAsia="华文楷体" w:cs="华文楷体"/>
          <w:b w:val="0"/>
          <w:bCs w:val="0"/>
          <w:color w:val="000000"/>
          <w:sz w:val="32"/>
          <w:szCs w:val="32"/>
        </w:rPr>
      </w:pPr>
      <w:r>
        <w:rPr>
          <w:rFonts w:hint="default" w:ascii="华文楷体" w:hAnsi="华文楷体" w:eastAsia="华文楷体" w:cs="华文楷体"/>
          <w:b w:val="0"/>
          <w:bCs w:val="0"/>
          <w:color w:val="000000"/>
          <w:sz w:val="32"/>
          <w:szCs w:val="32"/>
        </w:rPr>
        <w:t>通过以下</w:t>
      </w:r>
      <w:r>
        <w:rPr>
          <w:rFonts w:hint="default" w:ascii="华文楷体" w:hAnsi="华文楷体" w:eastAsia="华文楷体" w:cs="华文楷体"/>
          <w:b w:val="0"/>
          <w:bCs w:val="0"/>
          <w:color w:val="C00000"/>
          <w:sz w:val="32"/>
          <w:szCs w:val="32"/>
        </w:rPr>
        <w:t>注册地址</w:t>
      </w:r>
      <w:r>
        <w:rPr>
          <w:rFonts w:hint="default" w:ascii="华文楷体" w:hAnsi="华文楷体" w:eastAsia="华文楷体" w:cs="华文楷体"/>
          <w:b w:val="0"/>
          <w:bCs w:val="0"/>
          <w:color w:val="000000"/>
          <w:sz w:val="32"/>
          <w:szCs w:val="32"/>
        </w:rPr>
        <w:t>，点击“立即入驻”开始操作：</w:t>
      </w:r>
    </w:p>
    <w:p>
      <w:pPr>
        <w:numPr>
          <w:numId w:val="0"/>
        </w:numPr>
        <w:jc w:val="both"/>
      </w:pPr>
      <w:r>
        <w:rPr>
          <w:rFonts w:hint="eastAsia"/>
        </w:rPr>
        <w:fldChar w:fldCharType="begin"/>
      </w:r>
      <w:r>
        <w:rPr>
          <w:rFonts w:hint="eastAsia"/>
        </w:rPr>
        <w:instrText xml:space="preserve"> HYPERLINK "https://middle.zcygov.cn/v-settle-front/registry?settleCategory=1&amp;entranceType=50" </w:instrText>
      </w:r>
      <w:r>
        <w:rPr>
          <w:rFonts w:hint="eastAsia"/>
        </w:rPr>
        <w:fldChar w:fldCharType="separate"/>
      </w:r>
      <w:r>
        <w:rPr>
          <w:rStyle w:val="3"/>
          <w:rFonts w:hint="eastAsia"/>
        </w:rPr>
        <w:t>https://middle.zcygov.cn/v-settle-front/registry?settleCategory=1&amp;entranceType=50</w:t>
      </w:r>
      <w:r>
        <w:rPr>
          <w:rFonts w:hint="eastAsia"/>
        </w:rPr>
        <w:fldChar w:fldCharType="end"/>
      </w:r>
      <w:r>
        <w:rPr>
          <w:rFonts w:ascii="Calibri" w:hAnsi="Calibri" w:eastAsia="宋体" w:cs="Times New Roman"/>
          <w:kern w:val="2"/>
          <w:sz w:val="21"/>
          <w:szCs w:val="24"/>
          <w:lang w:val="en-US" w:eastAsia="zh-CN" w:bidi="ar-SA"/>
        </w:rPr>
        <w:pict>
          <v:shape id="图片 8" o:spid="_x0000_s1033" type="#_x0000_t75" style="height:186.95pt;width:415.25pt;rotation:0f;" o:ole="f" fillcolor="#FFFFFF" filled="f" o:preferrelative="t" stroked="f" coordorigin="0,0" coordsize="21600,21600">
            <v:fill on="f" color2="#FFFFFF" focus="0%"/>
            <v:imagedata gain="65536f" blacklevel="0f" gamma="0" o:title="" r:id="rId12"/>
            <o:lock v:ext="edit" position="f" selection="f" grouping="f" rotation="f" cropping="f" text="f" aspectratio="t"/>
            <w10:wrap type="none"/>
            <w10:anchorlock/>
          </v:shape>
        </w:pict>
      </w:r>
    </w:p>
    <w:p>
      <w:pPr>
        <w:numPr>
          <w:numId w:val="0"/>
        </w:numPr>
        <w:jc w:val="both"/>
        <w:rPr>
          <w:rFonts w:hint="eastAsia"/>
        </w:rPr>
      </w:pPr>
    </w:p>
    <w:p>
      <w:pPr>
        <w:numPr>
          <w:ilvl w:val="0"/>
          <w:numId w:val="3"/>
        </w:numPr>
        <w:jc w:val="both"/>
        <w:outlineLvl w:val="2"/>
        <w:rPr>
          <w:rFonts w:hint="eastAsia" w:ascii="华文楷体" w:hAnsi="华文楷体" w:eastAsia="华文楷体" w:cs="华文楷体"/>
          <w:b w:val="0"/>
          <w:bCs w:val="0"/>
          <w:color w:val="000000"/>
          <w:sz w:val="32"/>
          <w:szCs w:val="32"/>
        </w:rPr>
      </w:pPr>
      <w:r>
        <w:rPr>
          <w:rFonts w:hint="default" w:ascii="华文楷体" w:hAnsi="华文楷体" w:eastAsia="华文楷体" w:cs="华文楷体"/>
          <w:b w:val="0"/>
          <w:bCs w:val="0"/>
          <w:color w:val="000000"/>
          <w:sz w:val="32"/>
          <w:szCs w:val="32"/>
        </w:rPr>
        <w:t>账号注册栏，请完善信息后提交注册。</w:t>
      </w:r>
    </w:p>
    <w:p>
      <w:pPr>
        <w:numPr>
          <w:numId w:val="0"/>
        </w:numPr>
        <w:jc w:val="both"/>
      </w:pPr>
      <w:r>
        <w:rPr>
          <w:rFonts w:ascii="Calibri" w:hAnsi="Calibri" w:eastAsia="宋体" w:cs="Times New Roman"/>
          <w:kern w:val="2"/>
          <w:sz w:val="21"/>
          <w:szCs w:val="24"/>
          <w:lang w:val="en-US" w:eastAsia="zh-CN" w:bidi="ar-SA"/>
        </w:rPr>
        <w:pict>
          <v:shape id="图片 10" o:spid="_x0000_s1034" type="#_x0000_t75" style="height:246.5pt;width:414.9pt;rotation:0f;" o:ole="f" fillcolor="#FFFFFF" filled="f" o:preferrelative="t" stroked="f" coordorigin="0,0" coordsize="21600,21600">
            <v:fill on="f" color2="#FFFFFF" focus="0%"/>
            <v:imagedata gain="65536f" blacklevel="0f" gamma="0" o:title="" r:id="rId13"/>
            <o:lock v:ext="edit" position="f" selection="f" grouping="f" rotation="f" cropping="f" text="f" aspectratio="t"/>
            <w10:wrap type="none"/>
            <w10:anchorlock/>
          </v:shape>
        </w:pict>
      </w:r>
    </w:p>
    <w:p>
      <w:pPr>
        <w:numPr>
          <w:numId w:val="0"/>
        </w:numPr>
        <w:jc w:val="both"/>
        <w:rPr>
          <w:rFonts w:hint="eastAsia"/>
        </w:rPr>
      </w:pPr>
    </w:p>
    <w:p>
      <w:pPr>
        <w:numPr>
          <w:ilvl w:val="0"/>
          <w:numId w:val="3"/>
        </w:numPr>
        <w:jc w:val="both"/>
        <w:outlineLvl w:val="2"/>
        <w:rPr>
          <w:rFonts w:hint="default" w:ascii="华文楷体" w:hAnsi="华文楷体" w:eastAsia="华文楷体" w:cs="华文楷体"/>
          <w:b w:val="0"/>
          <w:bCs w:val="0"/>
          <w:color w:val="000000"/>
          <w:sz w:val="32"/>
          <w:szCs w:val="32"/>
        </w:rPr>
      </w:pPr>
      <w:r>
        <w:rPr>
          <w:rFonts w:hint="default" w:ascii="华文楷体" w:hAnsi="华文楷体" w:eastAsia="华文楷体" w:cs="华文楷体"/>
          <w:b w:val="0"/>
          <w:bCs w:val="0"/>
          <w:color w:val="000000"/>
          <w:sz w:val="32"/>
          <w:szCs w:val="32"/>
        </w:rPr>
        <w:t>注册完成后，系统会弹窗提示，点击立即登陆。</w:t>
      </w:r>
    </w:p>
    <w:p>
      <w:pPr>
        <w:numPr>
          <w:numId w:val="0"/>
        </w:numPr>
        <w:jc w:val="both"/>
      </w:pPr>
      <w:r>
        <w:rPr>
          <w:rFonts w:ascii="Calibri" w:hAnsi="Calibri" w:eastAsia="宋体" w:cs="Times New Roman"/>
          <w:kern w:val="2"/>
          <w:sz w:val="21"/>
          <w:szCs w:val="24"/>
          <w:lang w:val="en-US" w:eastAsia="zh-CN" w:bidi="ar-SA"/>
        </w:rPr>
        <w:pict>
          <v:shape id="图片 9" o:spid="_x0000_s1035" type="#_x0000_t75" style="height:206.55pt;width:415.2pt;rotation:0f;" o:ole="f" fillcolor="#FFFFFF" filled="f" o:preferrelative="t" stroked="f" coordorigin="0,0" coordsize="21600,21600">
            <v:fill on="f" color2="#FFFFFF" focus="0%"/>
            <v:imagedata gain="65536f" blacklevel="0f" gamma="0" o:title="" r:id="rId14"/>
            <o:lock v:ext="edit" position="f" selection="f" grouping="f" rotation="f" cropping="f" text="f" aspectratio="t"/>
            <w10:wrap type="none"/>
            <w10:anchorlock/>
          </v:shape>
        </w:pict>
      </w:r>
    </w:p>
    <w:p>
      <w:pPr>
        <w:numPr>
          <w:numId w:val="0"/>
        </w:numPr>
        <w:jc w:val="both"/>
      </w:pPr>
    </w:p>
    <w:p>
      <w:pPr>
        <w:numPr>
          <w:numId w:val="0"/>
        </w:numPr>
        <w:jc w:val="both"/>
        <w:outlineLvl w:val="2"/>
        <w:rPr>
          <w:rFonts w:hint="eastAsia" w:ascii="华文楷体" w:hAnsi="华文楷体" w:eastAsia="华文楷体" w:cs="华文楷体"/>
          <w:b w:val="0"/>
          <w:bCs w:val="0"/>
          <w:sz w:val="32"/>
          <w:szCs w:val="32"/>
        </w:rPr>
      </w:pPr>
      <w:r>
        <w:rPr>
          <w:rFonts w:hint="default" w:ascii="华文楷体" w:hAnsi="华文楷体" w:eastAsia="华文楷体" w:cs="华文楷体"/>
          <w:b w:val="0"/>
          <w:bCs w:val="0"/>
          <w:sz w:val="32"/>
          <w:szCs w:val="32"/>
        </w:rPr>
        <w:t>（4）如上操作后，进入资料提交界面，类型选择“系统”</w:t>
      </w:r>
    </w:p>
    <w:p>
      <w:pPr>
        <w:numPr>
          <w:numId w:val="0"/>
        </w:numPr>
        <w:jc w:val="both"/>
      </w:pPr>
      <w:r>
        <w:rPr>
          <w:rFonts w:ascii="Calibri" w:hAnsi="Calibri" w:eastAsia="宋体" w:cs="Times New Roman"/>
          <w:kern w:val="2"/>
          <w:sz w:val="21"/>
          <w:szCs w:val="24"/>
          <w:lang w:val="en-US" w:eastAsia="zh-CN" w:bidi="ar-SA"/>
        </w:rPr>
        <w:pict>
          <v:shape id="图片 11" o:spid="_x0000_s1036" type="#_x0000_t75" style="height:262.8pt;width:414.35pt;rotation:0f;" o:ole="f" fillcolor="#FFFFFF" filled="f" o:preferrelative="t" stroked="f" coordorigin="0,0" coordsize="21600,21600">
            <v:fill on="f" color2="#FFFFFF" focus="0%"/>
            <v:imagedata gain="65536f" blacklevel="0f" gamma="0" o:title="" r:id="rId7"/>
            <o:lock v:ext="edit" position="f" selection="f" grouping="f" rotation="f" cropping="f" text="f" aspectratio="t"/>
            <w10:wrap type="none"/>
            <w10:anchorlock/>
          </v:shape>
        </w:pict>
      </w:r>
    </w:p>
    <w:p>
      <w:pPr>
        <w:numPr>
          <w:numId w:val="0"/>
        </w:numPr>
        <w:jc w:val="both"/>
        <w:rPr>
          <w:rFonts w:hint="eastAsia"/>
        </w:rPr>
      </w:pPr>
    </w:p>
    <w:p>
      <w:pPr>
        <w:numPr>
          <w:numId w:val="0"/>
        </w:numPr>
        <w:jc w:val="both"/>
        <w:outlineLvl w:val="2"/>
        <w:rPr>
          <w:rFonts w:hint="eastAsia" w:ascii="华文楷体" w:hAnsi="华文楷体" w:eastAsia="华文楷体" w:cs="华文楷体"/>
          <w:b w:val="0"/>
          <w:bCs w:val="0"/>
          <w:sz w:val="32"/>
          <w:szCs w:val="32"/>
          <w:lang w:val="en-US"/>
        </w:rPr>
      </w:pPr>
      <w:r>
        <w:rPr>
          <w:rFonts w:hint="default" w:ascii="华文楷体" w:hAnsi="华文楷体" w:eastAsia="华文楷体" w:cs="华文楷体"/>
          <w:b w:val="0"/>
          <w:bCs w:val="0"/>
          <w:sz w:val="32"/>
          <w:szCs w:val="32"/>
        </w:rPr>
        <w:t>（5）如上图，地区点击选择如下图（目前只开通浙江省范围），选择后点击“下一步”，其中地区选择完成后，系统会默认指定</w:t>
      </w:r>
      <w:r>
        <w:rPr>
          <w:rFonts w:hint="default" w:ascii="华文楷体" w:hAnsi="华文楷体" w:eastAsia="华文楷体" w:cs="华文楷体"/>
          <w:b w:val="0"/>
          <w:bCs w:val="0"/>
          <w:sz w:val="32"/>
          <w:szCs w:val="32"/>
          <w:lang w:eastAsia="zh-CN"/>
        </w:rPr>
        <w:t>审核机构或人员，用户无需指定。</w:t>
      </w:r>
    </w:p>
    <w:p>
      <w:pPr>
        <w:numPr>
          <w:numId w:val="0"/>
        </w:numPr>
        <w:jc w:val="both"/>
      </w:pPr>
      <w:r>
        <w:rPr>
          <w:rFonts w:ascii="Calibri" w:hAnsi="Calibri" w:eastAsia="宋体" w:cs="Times New Roman"/>
          <w:kern w:val="2"/>
          <w:sz w:val="21"/>
          <w:szCs w:val="24"/>
          <w:lang w:val="en-US" w:eastAsia="zh-CN" w:bidi="ar-SA"/>
        </w:rPr>
        <w:pict>
          <v:shape id="图片 12" o:spid="_x0000_s1037" type="#_x0000_t75" style="height:234.85pt;width:414.75pt;rotation:0f;" o:ole="f" fillcolor="#FFFFFF" filled="f" o:preferrelative="t" stroked="f" coordorigin="0,0" coordsize="21600,21600">
            <v:fill on="f" color2="#FFFFFF" focus="0%"/>
            <v:imagedata gain="65536f" blacklevel="0f" gamma="0" o:title="" r:id="rId8"/>
            <o:lock v:ext="edit" position="f" selection="f" grouping="f" rotation="f" cropping="f" text="f" aspectratio="t"/>
            <w10:wrap type="none"/>
            <w10:anchorlock/>
          </v:shape>
        </w:pict>
      </w:r>
    </w:p>
    <w:p>
      <w:pPr>
        <w:numPr>
          <w:numId w:val="0"/>
        </w:numPr>
        <w:jc w:val="both"/>
        <w:rPr>
          <w:rFonts w:hint="eastAsia"/>
          <w:lang w:val="en-US"/>
        </w:rPr>
      </w:pPr>
    </w:p>
    <w:p>
      <w:pPr>
        <w:numPr>
          <w:ilvl w:val="0"/>
          <w:numId w:val="2"/>
        </w:numPr>
        <w:jc w:val="both"/>
        <w:outlineLvl w:val="2"/>
        <w:rPr>
          <w:rFonts w:hint="eastAsia" w:ascii="华文楷体" w:hAnsi="华文楷体" w:eastAsia="华文楷体" w:cs="华文楷体"/>
          <w:b w:val="0"/>
          <w:bCs w:val="0"/>
          <w:sz w:val="32"/>
          <w:szCs w:val="32"/>
          <w:lang w:val="en-US"/>
        </w:rPr>
      </w:pPr>
      <w:r>
        <w:rPr>
          <w:rFonts w:hint="default" w:ascii="华文楷体" w:hAnsi="华文楷体" w:eastAsia="华文楷体" w:cs="华文楷体"/>
          <w:b w:val="0"/>
          <w:bCs w:val="0"/>
          <w:sz w:val="32"/>
          <w:szCs w:val="32"/>
        </w:rPr>
        <w:t>如上图，操作后进入资料完善页面</w:t>
      </w:r>
    </w:p>
    <w:p>
      <w:pPr>
        <w:numPr>
          <w:numId w:val="0"/>
        </w:numPr>
        <w:jc w:val="both"/>
        <w:outlineLvl w:val="3"/>
        <w:rPr>
          <w:rFonts w:hint="eastAsia" w:ascii="华文楷体" w:hAnsi="华文楷体" w:eastAsia="华文楷体" w:cs="华文楷体"/>
          <w:b w:val="0"/>
          <w:bCs w:val="0"/>
          <w:sz w:val="32"/>
          <w:szCs w:val="32"/>
        </w:rPr>
      </w:pPr>
      <w:r>
        <w:rPr>
          <w:rFonts w:hint="default" w:ascii="华文楷体" w:hAnsi="华文楷体" w:eastAsia="华文楷体" w:cs="华文楷体"/>
          <w:b w:val="0"/>
          <w:bCs w:val="0"/>
          <w:sz w:val="32"/>
          <w:szCs w:val="32"/>
        </w:rPr>
        <w:t>其中：基本信息栏均为必填，机构名称/总行名称是系统根据当前账号识别填充，同时支持编辑修改。</w:t>
      </w:r>
    </w:p>
    <w:p>
      <w:pPr>
        <w:numPr>
          <w:numId w:val="0"/>
        </w:numPr>
        <w:jc w:val="both"/>
      </w:pPr>
      <w:r>
        <w:rPr>
          <w:rFonts w:ascii="Calibri" w:hAnsi="Calibri" w:eastAsia="宋体" w:cs="Times New Roman"/>
          <w:kern w:val="2"/>
          <w:sz w:val="21"/>
          <w:szCs w:val="24"/>
          <w:lang w:val="en-US" w:eastAsia="zh-CN" w:bidi="ar-SA"/>
        </w:rPr>
        <w:pict>
          <v:shape id="图片 13" o:spid="_x0000_s1038" type="#_x0000_t75" style="height:173.6pt;width:414.15pt;rotation:0f;" o:ole="f" fillcolor="#FFFFFF" filled="f" o:preferrelative="t" stroked="f" coordorigin="0,0" coordsize="21600,21600">
            <v:fill on="f" color2="#FFFFFF" focus="0%"/>
            <v:imagedata gain="65536f" blacklevel="0f" gamma="0" o:title="" r:id="rId9"/>
            <o:lock v:ext="edit" position="f" selection="f" grouping="f" rotation="f" cropping="f" text="f" aspectratio="t"/>
            <w10:wrap type="none"/>
            <w10:anchorlock/>
          </v:shape>
        </w:pict>
      </w:r>
    </w:p>
    <w:p>
      <w:pPr>
        <w:numPr>
          <w:numId w:val="0"/>
        </w:numPr>
        <w:jc w:val="both"/>
        <w:outlineLvl w:val="3"/>
        <w:rPr>
          <w:rFonts w:hint="default" w:ascii="华文楷体" w:hAnsi="华文楷体" w:eastAsia="华文楷体" w:cs="华文楷体"/>
          <w:b w:val="0"/>
          <w:bCs w:val="0"/>
          <w:sz w:val="32"/>
          <w:szCs w:val="32"/>
        </w:rPr>
      </w:pPr>
      <w:r>
        <w:rPr>
          <w:rFonts w:hint="default" w:ascii="华文楷体" w:hAnsi="华文楷体" w:eastAsia="华文楷体" w:cs="华文楷体"/>
          <w:b w:val="0"/>
          <w:bCs w:val="0"/>
          <w:sz w:val="32"/>
          <w:szCs w:val="32"/>
        </w:rPr>
        <w:t>其中：总行名称点击展开，支持关键词搜索，若未能在其中搜到符合条件的总行名称，请联系政采云客服反馈，电话号码为4008817190。</w:t>
      </w:r>
    </w:p>
    <w:p>
      <w:pPr>
        <w:numPr>
          <w:numId w:val="0"/>
        </w:numPr>
        <w:jc w:val="both"/>
      </w:pPr>
      <w:r>
        <w:rPr>
          <w:rFonts w:ascii="Calibri" w:hAnsi="Calibri" w:eastAsia="宋体" w:cs="Times New Roman"/>
          <w:kern w:val="2"/>
          <w:sz w:val="21"/>
          <w:szCs w:val="24"/>
          <w:lang w:val="en-US" w:eastAsia="zh-CN" w:bidi="ar-SA"/>
        </w:rPr>
        <w:pict>
          <v:shape id="图片 14" o:spid="_x0000_s1039" type="#_x0000_t75" style="height:68.45pt;width:414.85pt;rotation:0f;" o:ole="f" fillcolor="#FFFFFF" filled="f" o:preferrelative="t" stroked="f" coordorigin="0,0" coordsize="21600,21600">
            <v:fill on="f" color2="#FFFFFF" focus="0%"/>
            <v:imagedata gain="65536f" blacklevel="0f" gamma="0" o:title="" r:id="rId10"/>
            <o:lock v:ext="edit" position="f" selection="f" grouping="f" rotation="f" cropping="f" text="f" aspectratio="t"/>
            <w10:wrap type="none"/>
            <w10:anchorlock/>
          </v:shape>
        </w:pict>
      </w:r>
    </w:p>
    <w:p>
      <w:pPr>
        <w:numPr>
          <w:numId w:val="0"/>
        </w:numPr>
        <w:jc w:val="both"/>
        <w:outlineLvl w:val="3"/>
        <w:rPr>
          <w:rFonts w:hint="default" w:ascii="华文楷体" w:hAnsi="华文楷体" w:eastAsia="华文楷体" w:cs="华文楷体"/>
          <w:b w:val="0"/>
          <w:bCs w:val="0"/>
          <w:sz w:val="32"/>
          <w:szCs w:val="32"/>
        </w:rPr>
      </w:pPr>
      <w:r>
        <w:rPr>
          <w:rFonts w:hint="default" w:ascii="华文楷体" w:hAnsi="华文楷体" w:eastAsia="华文楷体" w:cs="华文楷体"/>
          <w:b w:val="0"/>
          <w:bCs w:val="0"/>
          <w:sz w:val="32"/>
          <w:szCs w:val="32"/>
        </w:rPr>
        <w:t>其中：基本资质栏，统一社会信用代码也是系统根据当前登陆账号信息所识别，支持编辑修改。营业执照扫描件请</w:t>
      </w:r>
      <w:r>
        <w:rPr>
          <w:rFonts w:hint="default" w:ascii="华文楷体" w:hAnsi="华文楷体" w:eastAsia="华文楷体" w:cs="华文楷体"/>
          <w:b/>
          <w:bCs/>
          <w:color w:val="C00000"/>
          <w:sz w:val="32"/>
          <w:szCs w:val="32"/>
        </w:rPr>
        <w:t>加盖公章</w:t>
      </w:r>
      <w:r>
        <w:rPr>
          <w:rFonts w:hint="default" w:ascii="华文楷体" w:hAnsi="华文楷体" w:eastAsia="华文楷体" w:cs="华文楷体"/>
          <w:b w:val="0"/>
          <w:bCs w:val="0"/>
          <w:sz w:val="32"/>
          <w:szCs w:val="32"/>
        </w:rPr>
        <w:t>后上传附件。</w:t>
      </w:r>
    </w:p>
    <w:p>
      <w:pPr>
        <w:numPr>
          <w:numId w:val="0"/>
        </w:numPr>
        <w:jc w:val="both"/>
      </w:pPr>
      <w:r>
        <w:rPr>
          <w:rFonts w:ascii="Calibri" w:hAnsi="Calibri" w:eastAsia="宋体" w:cs="Times New Roman"/>
          <w:kern w:val="2"/>
          <w:sz w:val="21"/>
          <w:szCs w:val="24"/>
          <w:lang w:val="en-US" w:eastAsia="zh-CN" w:bidi="ar-SA"/>
        </w:rPr>
        <w:pict>
          <v:shape id="图片 15" o:spid="_x0000_s1040" type="#_x0000_t75" style="height:109.45pt;width:415pt;rotation:0f;" o:ole="f" fillcolor="#FFFFFF" filled="f" o:preferrelative="t" stroked="f" coordorigin="0,0" coordsize="21600,21600">
            <v:fill on="f" color2="#FFFFFF" focus="0%"/>
            <v:imagedata gain="65536f" blacklevel="0f" gamma="0" o:title="" r:id="rId11"/>
            <o:lock v:ext="edit" position="f" selection="f" grouping="f" rotation="f" cropping="f" text="f" aspectratio="t"/>
            <w10:wrap type="none"/>
            <w10:anchorlock/>
          </v:shape>
        </w:pict>
      </w:r>
    </w:p>
    <w:p>
      <w:pPr>
        <w:numPr>
          <w:numId w:val="0"/>
        </w:numPr>
        <w:jc w:val="both"/>
        <w:outlineLvl w:val="1"/>
        <w:rPr>
          <w:rFonts w:hint="eastAsia" w:ascii="华文楷体" w:hAnsi="华文楷体" w:eastAsia="华文楷体" w:cs="华文楷体"/>
          <w:b w:val="0"/>
          <w:bCs w:val="0"/>
          <w:sz w:val="32"/>
          <w:szCs w:val="32"/>
        </w:rPr>
      </w:pPr>
      <w:r>
        <w:rPr>
          <w:rFonts w:hint="default" w:ascii="华文楷体" w:hAnsi="华文楷体" w:eastAsia="华文楷体" w:cs="华文楷体"/>
          <w:b w:val="0"/>
          <w:bCs w:val="0"/>
          <w:sz w:val="32"/>
          <w:szCs w:val="32"/>
        </w:rPr>
        <w:t>完成以上操作后，点击提交入驻申请按钮等待审核人处理。</w:t>
      </w: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Tahoma">
    <w:panose1 w:val="020B0604030504040204"/>
    <w:charset w:val="00"/>
    <w:family w:val="auto"/>
    <w:pitch w:val="default"/>
    <w:sig w:usb0="E1002EFF" w:usb1="C000605B" w:usb2="00000029" w:usb3="00000000" w:csb0="200101FF" w:csb1="20280000"/>
  </w:font>
  <w:font w:name="Symbol">
    <w:panose1 w:val="05050102010706020507"/>
    <w:charset w:val="02"/>
    <w:family w:val="roman"/>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微软雅黑">
    <w:panose1 w:val="020B0503020204020204"/>
    <w:charset w:val="86"/>
    <w:family w:val="auto"/>
    <w:pitch w:val="default"/>
    <w:sig w:usb0="80000287" w:usb1="280F3C52" w:usb2="00000016" w:usb3="00000000" w:csb0="0004001F" w:csb1="00000000"/>
  </w:font>
  <w:font w:name="DejaVu Sans">
    <w:altName w:val="Times New Roman"/>
    <w:panose1 w:val="02020603050405020304"/>
    <w:charset w:val="00"/>
    <w:family w:val="auto"/>
    <w:pitch w:val="default"/>
    <w:sig w:usb0="20007A87" w:usb1="80000000" w:usb2="00000008" w:usb3="00000000" w:csb0="000001FF" w:csb1="00000000"/>
  </w:font>
  <w:font w:name="方正书宋_GBK">
    <w:altName w:val="宋体"/>
    <w:panose1 w:val="02000000000000000000"/>
    <w:charset w:val="86"/>
    <w:family w:val="auto"/>
    <w:pitch w:val="default"/>
    <w:sig w:usb0="00000001" w:usb1="08000000" w:usb2="00000000" w:usb3="00000000" w:csb0="00040000" w:csb1="00000000"/>
  </w:font>
  <w:font w:name="方正黑体_GBK">
    <w:altName w:val="黑体"/>
    <w:panose1 w:val="02000000000000000000"/>
    <w:charset w:val="86"/>
    <w:family w:val="auto"/>
    <w:pitch w:val="default"/>
    <w:sig w:usb0="00000001" w:usb1="08000000" w:usb2="00000000" w:usb3="00000000" w:csb0="00040000" w:csb1="00000000"/>
  </w:font>
  <w:font w:name="Cambria">
    <w:panose1 w:val="02040503050406030204"/>
    <w:charset w:val="00"/>
    <w:family w:val="auto"/>
    <w:pitch w:val="default"/>
    <w:sig w:usb0="E00002FF" w:usb1="400004FF" w:usb2="00000000" w:usb3="00000000" w:csb0="2000019F" w:csb1="00000000"/>
  </w:font>
  <w:font w:name="Calibri">
    <w:panose1 w:val="020F0502020204030204"/>
    <w:charset w:val="00"/>
    <w:family w:val="auto"/>
    <w:pitch w:val="default"/>
    <w:sig w:usb0="E10002FF" w:usb1="4000ACFF" w:usb2="00000009" w:usb3="00000000" w:csb0="2000019F" w:csb1="00000000"/>
  </w:font>
  <w:font w:name="汉仪书宋二KW">
    <w:altName w:val="宋体"/>
    <w:panose1 w:val="00020600040101010101"/>
    <w:charset w:val="86"/>
    <w:family w:val="auto"/>
    <w:pitch w:val="default"/>
    <w:sig w:usb0="A00002BF" w:usb1="18EF7CFA" w:usb2="00000016" w:usb3="00000000" w:csb0="00040000" w:csb1="00000000"/>
  </w:font>
  <w:font w:name="苹方-简">
    <w:altName w:val="宋体"/>
    <w:panose1 w:val="020B0400000000000000"/>
    <w:charset w:val="86"/>
    <w:family w:val="auto"/>
    <w:pitch w:val="default"/>
    <w:sig w:usb0="A00002FF" w:usb1="7ACFFDFB" w:usb2="00000017" w:usb3="00000000" w:csb0="00040001" w:csb1="00000000"/>
  </w:font>
  <w:font w:name="Helvetica Neue">
    <w:altName w:val="Corbel"/>
    <w:panose1 w:val="02000503000000020004"/>
    <w:charset w:val="00"/>
    <w:family w:val="auto"/>
    <w:pitch w:val="default"/>
    <w:sig w:usb0="E50002FF" w:usb1="500079DB" w:usb2="00000010" w:usb3="00000000" w:csb0="00000000" w:csb1="00000000"/>
  </w:font>
  <w:font w:name="兰亭黑-繁">
    <w:altName w:val="黑体"/>
    <w:panose1 w:val="03000509000000000000"/>
    <w:charset w:val="88"/>
    <w:family w:val="auto"/>
    <w:pitch w:val="default"/>
    <w:sig w:usb0="00000001" w:usb1="080E0000" w:usb2="00000000" w:usb3="00000000" w:csb0="00100000" w:csb1="00000000"/>
  </w:font>
  <w:font w:name="宋体-简">
    <w:altName w:val="宋体"/>
    <w:panose1 w:val="02010800040101010101"/>
    <w:charset w:val="86"/>
    <w:family w:val="auto"/>
    <w:pitch w:val="default"/>
    <w:sig w:usb0="00000001" w:usb1="080F0000" w:usb2="00000000" w:usb3="00000000" w:csb0="00040000" w:csb1="00000000"/>
  </w:font>
  <w:font w:name="华文楷体">
    <w:altName w:val="宋体"/>
    <w:panose1 w:val="02010600040101010101"/>
    <w:charset w:val="86"/>
    <w:family w:val="auto"/>
    <w:pitch w:val="default"/>
    <w:sig w:usb0="80000287" w:usb1="280F3C52" w:usb2="00000016" w:usb3="00000000" w:csb0="0004001F" w:csb1="00000000"/>
  </w:font>
  <w:font w:name="华文宋体">
    <w:altName w:val="宋体"/>
    <w:panose1 w:val="02010600040101010101"/>
    <w:charset w:val="86"/>
    <w:family w:val="auto"/>
    <w:pitch w:val="default"/>
    <w:sig w:usb0="80000287" w:usb1="280F3C52" w:usb2="00000016" w:usb3="00000000" w:csb0="0004001F" w:csb1="00000000"/>
  </w:font>
  <w:font w:name="华文黑体">
    <w:altName w:val="黑体"/>
    <w:panose1 w:val="02010600040101010101"/>
    <w:charset w:val="86"/>
    <w:family w:val="auto"/>
    <w:pitch w:val="default"/>
    <w:sig w:usb0="00000287" w:usb1="080F0000" w:usb2="00000000" w:usb3="00000000" w:csb0="00040001" w:csb1="00000000"/>
  </w:font>
  <w:font w:name="Monospaced Number">
    <w:altName w:val="微软雅黑"/>
    <w:panose1 w:val="00000000000000000000"/>
    <w:charset w:val="00"/>
    <w:family w:val="auto"/>
    <w:pitch w:val="default"/>
    <w:sig w:usb0="00000000" w:usb1="00000000" w:usb2="00000000" w:usb3="00000000" w:csb0="00040001" w:csb1="00000000"/>
  </w:font>
  <w:font w:name="Corbel">
    <w:panose1 w:val="020B0503020204020204"/>
    <w:charset w:val="00"/>
    <w:family w:val="auto"/>
    <w:pitch w:val="default"/>
    <w:sig w:usb0="A00002EF" w:usb1="4000A44B" w:usb2="00000000" w:usb3="00000000" w:csb0="2000019F" w:csb1="00000000"/>
  </w:font>
  <w:font w:name="微软雅黑">
    <w:panose1 w:val="020B0503020204020204"/>
    <w:charset w:val="00"/>
    <w:family w:val="auto"/>
    <w:pitch w:val="default"/>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1592361936">
    <w:nsid w:val="5EE983D0"/>
    <w:multiLevelType w:val="singleLevel"/>
    <w:tmpl w:val="5EE983D0"/>
    <w:lvl w:ilvl="0" w:tentative="1">
      <w:start w:val="1"/>
      <w:numFmt w:val="chineseCounting"/>
      <w:suff w:val="nothing"/>
      <w:lvlText w:val="%1、"/>
      <w:lvlJc w:val="left"/>
    </w:lvl>
  </w:abstractNum>
  <w:abstractNum w:abstractNumId="1592365950">
    <w:nsid w:val="5EE9937E"/>
    <w:multiLevelType w:val="singleLevel"/>
    <w:tmpl w:val="5EE9937E"/>
    <w:lvl w:ilvl="0" w:tentative="1">
      <w:start w:val="1"/>
      <w:numFmt w:val="decimal"/>
      <w:suff w:val="nothing"/>
      <w:lvlText w:val="（%1）"/>
      <w:lvlJc w:val="left"/>
    </w:lvl>
  </w:abstractNum>
  <w:abstractNum w:abstractNumId="1592362327">
    <w:nsid w:val="5EE98557"/>
    <w:multiLevelType w:val="singleLevel"/>
    <w:tmpl w:val="5EE98557"/>
    <w:lvl w:ilvl="0" w:tentative="1">
      <w:start w:val="1"/>
      <w:numFmt w:val="decimal"/>
      <w:suff w:val="nothing"/>
      <w:lvlText w:val="（%1）"/>
      <w:lvlJc w:val="left"/>
    </w:lvl>
  </w:abstractNum>
  <w:num w:numId="1">
    <w:abstractNumId w:val="1592361936"/>
  </w:num>
  <w:num w:numId="2">
    <w:abstractNumId w:val="1592362327"/>
  </w:num>
  <w:num w:numId="3">
    <w:abstractNumId w:val="159236595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useNormalStyleForList/>
    <w:doNotUseIndentAsNumberingTabStop/>
    <w:allowSpaceOfSameStyleInTable/>
    <w:doNotSuppressIndentation/>
    <w:doNotAutofitConstrainedTables/>
    <w:autofitToFirstFixedWidthCell/>
    <w:displayHangulFixedWidth/>
    <w:doNotVertAlignCellWithSp/>
    <w:doNotBreakConstrainedForcedTable/>
    <w:doNotVertAlignInTxbx/>
    <w:useAnsiKerningPairs/>
    <w:cachedColBalance/>
  </w:compat>
  <w:uiCompat97To2003/>
  <w:shapeDefaults>
    <o:shapedefaults fillcolor="#9CBEE0" fill="t" stroke="t">
      <v:fill type="gradient" on="t" color2="#BBD5F0" focus="0%" focussize="0f,0f" focusposition="0f,0f">
        <o:fill type="gradientUnscaled" v:ext="backwardCompatible"/>
      </v:fill>
      <v:stroke weight="1.25pt" color="#739CC3" color2="#FFFFFF" miterlimit="2"/>
    </o:shapedefaults>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lang w:val="en-US" w:eastAsia="zh-CN" w:bidi="ar-SA"/>
      </w:rPr>
    </w:rPrDefault>
  </w:docDefaults>
  <w:latentStyles w:count="156"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semiHidden="0" w:name="annotation subject"/>
    <w:lsdException w:unhideWhenUsed="0" w:uiPriority="0" w:semiHidden="0" w:name="Balloon Text"/>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2">
    <w:name w:val="Default Paragraph Font"/>
    <w:semiHidden/>
    <w:uiPriority w:val="0"/>
  </w:style>
  <w:style w:type="character" w:styleId="3">
    <w:name w:val="Hyperlink"/>
    <w:basedOn w:val="2"/>
    <w:uiPriority w:val="0"/>
    <w:rPr>
      <w:color w:val="0000FF"/>
      <w:u w:val="single"/>
    </w:rPr>
  </w:style>
</w:styles>
</file>

<file path=word/_rels/document.xml.rels><?xml version="1.0" encoding="UTF-8" standalone="yes"?>
<Relationships xmlns="http://schemas.openxmlformats.org/package/2006/relationships"><Relationship Id="rId1" Type="http://schemas.openxmlformats.org/officeDocument/2006/relationships/fontTable" Target="fontTable.xml"/><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jpeg"/><Relationship Id="rId15" Type="http://schemas.openxmlformats.org/officeDocument/2006/relationships/customXml" Target="../customXml/item1.xml"/><Relationship Id="rId16"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 专业版_9.1.0.4569_{F1E327BC-269C-435d-A152-05C5408002CA}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2020-06-17T10:02:00Z</dcterms:created>
  <dc:creator>yoyo</dc:creator>
  <cp:lastModifiedBy>周慧坚</cp:lastModifiedBy>
  <dcterms:modified xsi:type="dcterms:W3CDTF">2020-06-18T01:30:31Z</dcterms:modified>
  <dc:title>公款竞争性存放网上招标平台</dc:title>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2052-9.1.0.4569</vt:lpwstr>
  </property>
</Properties>
</file>