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EAFAAC" w14:textId="77777777" w:rsidR="007D2981" w:rsidRPr="007D2981" w:rsidRDefault="007D2981" w:rsidP="007D2981">
      <w:pPr>
        <w:widowControl/>
        <w:shd w:val="clear" w:color="auto" w:fill="FFFFFF"/>
        <w:spacing w:before="300" w:after="225"/>
        <w:jc w:val="left"/>
        <w:textAlignment w:val="top"/>
        <w:outlineLvl w:val="2"/>
        <w:rPr>
          <w:rFonts w:ascii="微软雅黑" w:eastAsia="微软雅黑" w:hAnsi="微软雅黑" w:cs="宋体"/>
          <w:b/>
          <w:bCs/>
          <w:color w:val="333333"/>
          <w:kern w:val="0"/>
          <w:sz w:val="27"/>
          <w:szCs w:val="27"/>
        </w:rPr>
      </w:pPr>
      <w:r w:rsidRPr="007D2981">
        <w:rPr>
          <w:rFonts w:ascii="微软雅黑" w:eastAsia="微软雅黑" w:hAnsi="微软雅黑" w:cs="宋体" w:hint="eastAsia"/>
          <w:i/>
          <w:iCs/>
          <w:color w:val="CD100B"/>
          <w:kern w:val="0"/>
          <w:sz w:val="45"/>
          <w:szCs w:val="45"/>
        </w:rPr>
        <w:t>第一步</w:t>
      </w:r>
      <w:r w:rsidRPr="007D2981">
        <w:rPr>
          <w:rFonts w:ascii="微软雅黑" w:eastAsia="微软雅黑" w:hAnsi="微软雅黑" w:cs="宋体" w:hint="eastAsia"/>
          <w:b/>
          <w:bCs/>
          <w:color w:val="333333"/>
          <w:kern w:val="0"/>
          <w:sz w:val="27"/>
          <w:szCs w:val="27"/>
        </w:rPr>
        <w:t>用户首次CA认证登录</w:t>
      </w:r>
    </w:p>
    <w:p w14:paraId="399F5FF7" w14:textId="77777777" w:rsidR="007D2981" w:rsidRPr="007D2981" w:rsidRDefault="007D2981" w:rsidP="007D2981">
      <w:pPr>
        <w:widowControl/>
        <w:spacing w:before="75" w:after="75"/>
        <w:jc w:val="left"/>
        <w:rPr>
          <w:rFonts w:ascii="Arial" w:eastAsia="宋体" w:hAnsi="Arial" w:cs="Arial" w:hint="eastAsia"/>
          <w:color w:val="000000"/>
          <w:kern w:val="0"/>
          <w:sz w:val="24"/>
          <w:szCs w:val="24"/>
        </w:rPr>
      </w:pPr>
      <w:r w:rsidRPr="007D2981">
        <w:rPr>
          <w:rFonts w:ascii="Arial" w:eastAsia="宋体" w:hAnsi="Arial" w:cs="Arial"/>
          <w:color w:val="000000"/>
          <w:kern w:val="0"/>
          <w:sz w:val="24"/>
          <w:szCs w:val="24"/>
        </w:rPr>
        <w:t> </w:t>
      </w:r>
    </w:p>
    <w:p w14:paraId="32316B83" w14:textId="77777777" w:rsidR="007D2981" w:rsidRPr="007D2981" w:rsidRDefault="007D2981" w:rsidP="007D2981">
      <w:pPr>
        <w:widowControl/>
        <w:spacing w:before="75" w:after="75"/>
        <w:jc w:val="left"/>
        <w:rPr>
          <w:rFonts w:ascii="Arial" w:eastAsia="宋体" w:hAnsi="Arial" w:cs="Arial"/>
          <w:color w:val="000000"/>
          <w:kern w:val="0"/>
          <w:sz w:val="24"/>
          <w:szCs w:val="24"/>
        </w:rPr>
      </w:pPr>
      <w:r w:rsidRPr="007D2981">
        <w:rPr>
          <w:rFonts w:ascii="Arial" w:eastAsia="宋体" w:hAnsi="Arial" w:cs="Arial"/>
          <w:color w:val="000000"/>
          <w:kern w:val="0"/>
          <w:sz w:val="24"/>
          <w:szCs w:val="24"/>
        </w:rPr>
        <w:t>  </w:t>
      </w:r>
      <w:r w:rsidRPr="007D2981">
        <w:rPr>
          <w:rFonts w:ascii="Arial" w:eastAsia="宋体" w:hAnsi="Arial" w:cs="Arial"/>
          <w:b/>
          <w:bCs/>
          <w:color w:val="FF0000"/>
          <w:kern w:val="0"/>
          <w:sz w:val="24"/>
          <w:szCs w:val="24"/>
        </w:rPr>
        <w:t>用户登录</w:t>
      </w:r>
      <w:r w:rsidRPr="007D2981">
        <w:rPr>
          <w:rFonts w:ascii="Arial" w:eastAsia="宋体" w:hAnsi="Arial" w:cs="Arial"/>
          <w:b/>
          <w:bCs/>
          <w:color w:val="FF0000"/>
          <w:kern w:val="0"/>
          <w:sz w:val="24"/>
          <w:szCs w:val="24"/>
        </w:rPr>
        <w:t>:</w:t>
      </w:r>
      <w:r w:rsidRPr="007D2981">
        <w:rPr>
          <w:rFonts w:ascii="Arial" w:eastAsia="宋体" w:hAnsi="Arial" w:cs="Arial"/>
          <w:color w:val="000000"/>
          <w:kern w:val="0"/>
          <w:sz w:val="24"/>
          <w:szCs w:val="24"/>
        </w:rPr>
        <w:t>点击页面左上方的</w:t>
      </w:r>
      <w:r w:rsidRPr="007D2981">
        <w:rPr>
          <w:rFonts w:ascii="Arial" w:eastAsia="宋体" w:hAnsi="Arial" w:cs="Arial"/>
          <w:color w:val="000000"/>
          <w:kern w:val="0"/>
          <w:sz w:val="24"/>
          <w:szCs w:val="24"/>
        </w:rPr>
        <w:t>:”</w:t>
      </w:r>
      <w:r w:rsidRPr="007D2981">
        <w:rPr>
          <w:rFonts w:ascii="Arial" w:eastAsia="宋体" w:hAnsi="Arial" w:cs="Arial"/>
          <w:b/>
          <w:bCs/>
          <w:color w:val="FF0000"/>
          <w:kern w:val="0"/>
          <w:sz w:val="24"/>
          <w:szCs w:val="24"/>
        </w:rPr>
        <w:t>请登录</w:t>
      </w:r>
      <w:r w:rsidRPr="007D2981">
        <w:rPr>
          <w:rFonts w:ascii="Arial" w:eastAsia="宋体" w:hAnsi="Arial" w:cs="Arial"/>
          <w:color w:val="000000"/>
          <w:kern w:val="0"/>
          <w:sz w:val="24"/>
          <w:szCs w:val="24"/>
        </w:rPr>
        <w:t> </w:t>
      </w:r>
      <w:proofErr w:type="gramStart"/>
      <w:r w:rsidRPr="007D2981">
        <w:rPr>
          <w:rFonts w:ascii="Arial" w:eastAsia="宋体" w:hAnsi="Arial" w:cs="Arial"/>
          <w:color w:val="000000"/>
          <w:kern w:val="0"/>
          <w:sz w:val="24"/>
          <w:szCs w:val="24"/>
        </w:rPr>
        <w:t>”</w:t>
      </w:r>
      <w:proofErr w:type="gramEnd"/>
      <w:r w:rsidRPr="007D2981">
        <w:rPr>
          <w:rFonts w:ascii="Arial" w:eastAsia="宋体" w:hAnsi="Arial" w:cs="Arial"/>
          <w:color w:val="000000"/>
          <w:kern w:val="0"/>
          <w:sz w:val="24"/>
          <w:szCs w:val="24"/>
        </w:rPr>
        <w:t>，根据办理的</w:t>
      </w:r>
      <w:r w:rsidRPr="007D2981">
        <w:rPr>
          <w:rFonts w:ascii="Arial" w:eastAsia="宋体" w:hAnsi="Arial" w:cs="Arial"/>
          <w:color w:val="000000"/>
          <w:kern w:val="0"/>
          <w:sz w:val="24"/>
          <w:szCs w:val="24"/>
        </w:rPr>
        <w:t>CA</w:t>
      </w:r>
      <w:r w:rsidRPr="007D2981">
        <w:rPr>
          <w:rFonts w:ascii="Arial" w:eastAsia="宋体" w:hAnsi="Arial" w:cs="Arial"/>
          <w:color w:val="000000"/>
          <w:kern w:val="0"/>
          <w:sz w:val="24"/>
          <w:szCs w:val="24"/>
        </w:rPr>
        <w:t>数字证书和密码信息进行登录，首次使用</w:t>
      </w:r>
      <w:r w:rsidRPr="007D2981">
        <w:rPr>
          <w:rFonts w:ascii="Arial" w:eastAsia="宋体" w:hAnsi="Arial" w:cs="Arial"/>
          <w:color w:val="000000"/>
          <w:kern w:val="0"/>
          <w:sz w:val="24"/>
          <w:szCs w:val="24"/>
        </w:rPr>
        <w:t>CA</w:t>
      </w:r>
      <w:r w:rsidRPr="007D2981">
        <w:rPr>
          <w:rFonts w:ascii="Arial" w:eastAsia="宋体" w:hAnsi="Arial" w:cs="Arial"/>
          <w:color w:val="000000"/>
          <w:kern w:val="0"/>
          <w:sz w:val="24"/>
          <w:szCs w:val="24"/>
        </w:rPr>
        <w:t>证书登录本系统的需先点击</w:t>
      </w:r>
      <w:r w:rsidRPr="007D2981">
        <w:rPr>
          <w:rFonts w:ascii="Arial" w:eastAsia="宋体" w:hAnsi="Arial" w:cs="Arial"/>
          <w:color w:val="000000"/>
          <w:kern w:val="0"/>
          <w:sz w:val="24"/>
          <w:szCs w:val="24"/>
        </w:rPr>
        <w:t>“</w:t>
      </w:r>
      <w:r w:rsidRPr="007D2981">
        <w:rPr>
          <w:rFonts w:ascii="Arial" w:eastAsia="宋体" w:hAnsi="Arial" w:cs="Arial"/>
          <w:b/>
          <w:bCs/>
          <w:color w:val="FF0000"/>
          <w:kern w:val="0"/>
          <w:sz w:val="24"/>
          <w:szCs w:val="24"/>
        </w:rPr>
        <w:t> </w:t>
      </w:r>
      <w:r w:rsidRPr="007D2981">
        <w:rPr>
          <w:rFonts w:ascii="Arial" w:eastAsia="宋体" w:hAnsi="Arial" w:cs="Arial"/>
          <w:b/>
          <w:bCs/>
          <w:color w:val="FF0000"/>
          <w:kern w:val="0"/>
          <w:sz w:val="24"/>
          <w:szCs w:val="24"/>
        </w:rPr>
        <w:t>互认平台认证登录</w:t>
      </w:r>
      <w:r w:rsidRPr="007D2981">
        <w:rPr>
          <w:rFonts w:ascii="Arial" w:eastAsia="宋体" w:hAnsi="Arial" w:cs="Arial"/>
          <w:b/>
          <w:bCs/>
          <w:color w:val="FF0000"/>
          <w:kern w:val="0"/>
          <w:sz w:val="24"/>
          <w:szCs w:val="24"/>
        </w:rPr>
        <w:t> </w:t>
      </w:r>
      <w:r w:rsidRPr="007D2981">
        <w:rPr>
          <w:rFonts w:ascii="Arial" w:eastAsia="宋体" w:hAnsi="Arial" w:cs="Arial"/>
          <w:color w:val="000000"/>
          <w:kern w:val="0"/>
          <w:sz w:val="24"/>
          <w:szCs w:val="24"/>
        </w:rPr>
        <w:t>”</w:t>
      </w:r>
      <w:r w:rsidRPr="007D2981">
        <w:rPr>
          <w:rFonts w:ascii="Arial" w:eastAsia="宋体" w:hAnsi="Arial" w:cs="Arial"/>
          <w:color w:val="000000"/>
          <w:kern w:val="0"/>
          <w:sz w:val="24"/>
          <w:szCs w:val="24"/>
        </w:rPr>
        <w:t>输入密码进行</w:t>
      </w:r>
      <w:r w:rsidRPr="007D2981">
        <w:rPr>
          <w:rFonts w:ascii="Arial" w:eastAsia="宋体" w:hAnsi="Arial" w:cs="Arial"/>
          <w:color w:val="000000"/>
          <w:kern w:val="0"/>
          <w:sz w:val="24"/>
          <w:szCs w:val="24"/>
        </w:rPr>
        <w:t>CA</w:t>
      </w:r>
      <w:r w:rsidRPr="007D2981">
        <w:rPr>
          <w:rFonts w:ascii="Arial" w:eastAsia="宋体" w:hAnsi="Arial" w:cs="Arial"/>
          <w:color w:val="000000"/>
          <w:kern w:val="0"/>
          <w:sz w:val="24"/>
          <w:szCs w:val="24"/>
        </w:rPr>
        <w:t>认证</w:t>
      </w:r>
      <w:r w:rsidRPr="007D2981">
        <w:rPr>
          <w:rFonts w:ascii="Arial" w:eastAsia="宋体" w:hAnsi="Arial" w:cs="Arial"/>
          <w:color w:val="000000"/>
          <w:kern w:val="0"/>
          <w:sz w:val="24"/>
          <w:szCs w:val="24"/>
        </w:rPr>
        <w:t>,</w:t>
      </w:r>
      <w:r w:rsidRPr="007D2981">
        <w:rPr>
          <w:rFonts w:ascii="Arial" w:eastAsia="宋体" w:hAnsi="Arial" w:cs="Arial"/>
          <w:color w:val="000000"/>
          <w:kern w:val="0"/>
          <w:sz w:val="24"/>
          <w:szCs w:val="24"/>
        </w:rPr>
        <w:t>最后点击</w:t>
      </w:r>
      <w:r w:rsidRPr="007D2981">
        <w:rPr>
          <w:rFonts w:ascii="Arial" w:eastAsia="宋体" w:hAnsi="Arial" w:cs="Arial"/>
          <w:color w:val="000000"/>
          <w:kern w:val="0"/>
          <w:sz w:val="24"/>
          <w:szCs w:val="24"/>
        </w:rPr>
        <w:t>“</w:t>
      </w:r>
      <w:r w:rsidRPr="007D2981">
        <w:rPr>
          <w:rFonts w:ascii="Arial" w:eastAsia="宋体" w:hAnsi="Arial" w:cs="Arial"/>
          <w:b/>
          <w:bCs/>
          <w:color w:val="FF0000"/>
          <w:kern w:val="0"/>
          <w:sz w:val="24"/>
          <w:szCs w:val="24"/>
        </w:rPr>
        <w:t>进入授权</w:t>
      </w:r>
      <w:r w:rsidRPr="007D2981">
        <w:rPr>
          <w:rFonts w:ascii="Arial" w:eastAsia="宋体" w:hAnsi="Arial" w:cs="Arial"/>
          <w:b/>
          <w:bCs/>
          <w:color w:val="FF0000"/>
          <w:kern w:val="0"/>
          <w:sz w:val="24"/>
          <w:szCs w:val="24"/>
        </w:rPr>
        <w:t> </w:t>
      </w:r>
      <w:r w:rsidRPr="007D2981">
        <w:rPr>
          <w:rFonts w:ascii="Arial" w:eastAsia="宋体" w:hAnsi="Arial" w:cs="Arial"/>
          <w:color w:val="000000"/>
          <w:kern w:val="0"/>
          <w:sz w:val="24"/>
          <w:szCs w:val="24"/>
        </w:rPr>
        <w:t>”</w:t>
      </w:r>
      <w:r w:rsidRPr="007D2981">
        <w:rPr>
          <w:rFonts w:ascii="Arial" w:eastAsia="宋体" w:hAnsi="Arial" w:cs="Arial"/>
          <w:color w:val="000000"/>
          <w:kern w:val="0"/>
          <w:sz w:val="24"/>
          <w:szCs w:val="24"/>
        </w:rPr>
        <w:t>按钮，登录成功。</w:t>
      </w:r>
    </w:p>
    <w:p w14:paraId="4A2110FE" w14:textId="39E5B53C" w:rsidR="00A515BE" w:rsidRDefault="007D2981">
      <w:r>
        <w:fldChar w:fldCharType="begin"/>
      </w:r>
      <w:r>
        <w:instrText xml:space="preserve"> INCLUDEPICTURE "http://110.16.70.81:8090/trade-engine/system/file/download?id=10000067274068" \* MERGEFORMATINET </w:instrText>
      </w:r>
      <w:r>
        <w:fldChar w:fldCharType="separate"/>
      </w:r>
      <w:r>
        <w:fldChar w:fldCharType="end"/>
      </w:r>
      <w:r>
        <w:rPr>
          <w:noProof/>
        </w:rPr>
        <mc:AlternateContent>
          <mc:Choice Requires="wps">
            <w:drawing>
              <wp:inline distT="0" distB="0" distL="0" distR="0" wp14:anchorId="5EA2E0F8" wp14:editId="23A88D81">
                <wp:extent cx="304800" cy="304800"/>
                <wp:effectExtent l="0" t="0" r="0" b="0"/>
                <wp:docPr id="1" name="矩形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A4DE66B" id="矩形 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" filled="f" stroked="f">
                <o:lock v:ext="edit" aspectratio="t"/>
                <w10:anchorlock/>
              </v:rect>
            </w:pict>
          </mc:Fallback>
        </mc:AlternateContent>
      </w:r>
      <w:r>
        <w:rPr>
          <w:noProof/>
        </w:rPr>
        <w:drawing>
          <wp:inline distT="0" distB="0" distL="0" distR="0" wp14:anchorId="26157939" wp14:editId="35C4E1B0">
            <wp:extent cx="5274310" cy="2506345"/>
            <wp:effectExtent l="0" t="0" r="2540" b="825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274310" cy="2506345"/>
                    </a:xfrm>
                    <a:prstGeom prst="rect">
                      <a:avLst/>
                    </a:prstGeom>
                    <a:noFill/>
                    <a:ln>
                      <a:noFill/>
                    </a:ln>
                  </pic:spPr>
                </pic:pic>
              </a:graphicData>
            </a:graphic>
          </wp:inline>
        </w:drawing>
      </w:r>
    </w:p>
    <w:p w14:paraId="3C669869" w14:textId="0E5461C3" w:rsidR="007D2981" w:rsidRDefault="007D2981">
      <w:pPr>
        <w:rPr>
          <w:rFonts w:ascii="Arial" w:hAnsi="Arial" w:cs="Arial"/>
          <w:color w:val="000000"/>
        </w:rPr>
      </w:pPr>
      <w:r>
        <w:rPr>
          <w:rFonts w:ascii="Arial" w:hAnsi="Arial" w:cs="Arial"/>
          <w:color w:val="000000"/>
        </w:rPr>
        <w:t>  </w:t>
      </w:r>
      <w:r>
        <w:rPr>
          <w:rFonts w:ascii="Arial" w:hAnsi="Arial" w:cs="Arial"/>
          <w:color w:val="000000"/>
        </w:rPr>
        <w:t>驱动下载：还未下载</w:t>
      </w:r>
      <w:r>
        <w:rPr>
          <w:rFonts w:ascii="Arial" w:hAnsi="Arial" w:cs="Arial"/>
          <w:color w:val="000000"/>
        </w:rPr>
        <w:t>CA</w:t>
      </w:r>
      <w:r>
        <w:rPr>
          <w:rFonts w:ascii="Arial" w:hAnsi="Arial" w:cs="Arial"/>
          <w:color w:val="000000"/>
        </w:rPr>
        <w:t>证书驱动的用户可点击</w:t>
      </w:r>
      <w:r>
        <w:rPr>
          <w:rFonts w:ascii="Arial" w:hAnsi="Arial" w:cs="Arial"/>
          <w:color w:val="000000"/>
        </w:rPr>
        <w:t>“</w:t>
      </w:r>
      <w:r>
        <w:rPr>
          <w:rStyle w:val="a4"/>
          <w:rFonts w:ascii="Arial" w:hAnsi="Arial" w:cs="Arial"/>
          <w:color w:val="FF0000"/>
        </w:rPr>
        <w:t>驱动下载</w:t>
      </w:r>
      <w:r>
        <w:rPr>
          <w:rFonts w:ascii="Arial" w:hAnsi="Arial" w:cs="Arial"/>
          <w:color w:val="000000"/>
        </w:rPr>
        <w:t> ”</w:t>
      </w:r>
      <w:r>
        <w:rPr>
          <w:rFonts w:ascii="Arial" w:hAnsi="Arial" w:cs="Arial"/>
          <w:color w:val="000000"/>
        </w:rPr>
        <w:t>按钮、或直接打开</w:t>
      </w:r>
      <w:r>
        <w:rPr>
          <w:rFonts w:ascii="Arial" w:hAnsi="Arial" w:cs="Arial"/>
          <w:color w:val="000000"/>
        </w:rPr>
        <w:t>CA</w:t>
      </w:r>
      <w:r>
        <w:rPr>
          <w:rFonts w:ascii="Arial" w:hAnsi="Arial" w:cs="Arial"/>
          <w:color w:val="000000"/>
        </w:rPr>
        <w:t>驱动下载地址</w:t>
      </w:r>
      <w:r>
        <w:rPr>
          <w:rFonts w:ascii="Arial" w:hAnsi="Arial" w:cs="Arial"/>
          <w:color w:val="000000"/>
        </w:rPr>
        <w:t>(http://110.16.70.82:8084/EpointSSO/login/oauth2login)</w:t>
      </w:r>
      <w:r>
        <w:rPr>
          <w:rFonts w:ascii="Arial" w:hAnsi="Arial" w:cs="Arial"/>
          <w:color w:val="000000"/>
        </w:rPr>
        <w:t>进行下载安装</w:t>
      </w:r>
    </w:p>
    <w:p w14:paraId="56373BE6" w14:textId="7D4A5F5A" w:rsidR="007D2981" w:rsidRDefault="007D2981">
      <w:pPr>
        <w:rPr>
          <w:rFonts w:ascii="Arial" w:hAnsi="Arial" w:cs="Arial" w:hint="eastAsia"/>
          <w:color w:val="000000"/>
        </w:rPr>
      </w:pPr>
      <w:r>
        <w:rPr>
          <w:rFonts w:ascii="Arial" w:hAnsi="Arial" w:cs="Arial" w:hint="eastAsia"/>
          <w:noProof/>
          <w:color w:val="000000"/>
        </w:rPr>
        <w:drawing>
          <wp:inline distT="0" distB="0" distL="0" distR="0" wp14:anchorId="29390478" wp14:editId="4AE6150E">
            <wp:extent cx="5274310" cy="2322195"/>
            <wp:effectExtent l="0" t="0" r="2540" b="190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pic:nvPicPr>
                  <pic:blipFill>
                    <a:blip r:embed="rId6" cstate="print">
                      <a:extLst>
                        <a:ext uri="{28A0092B-C50C-407E-A947-70E740481C1C}">
                          <a14:useLocalDpi xmlns:a14="http://schemas.microsoft.com/office/drawing/2010/main" val="0"/>
                        </a:ext>
                      </a:extLst>
                    </a:blip>
                    <a:stretch>
                      <a:fillRect/>
                    </a:stretch>
                  </pic:blipFill>
                  <pic:spPr>
                    <a:xfrm>
                      <a:off x="0" y="0"/>
                      <a:ext cx="5274310" cy="2322195"/>
                    </a:xfrm>
                    <a:prstGeom prst="rect">
                      <a:avLst/>
                    </a:prstGeom>
                  </pic:spPr>
                </pic:pic>
              </a:graphicData>
            </a:graphic>
          </wp:inline>
        </w:drawing>
      </w:r>
    </w:p>
    <w:p w14:paraId="4611184A" w14:textId="77777777" w:rsidR="007D2981" w:rsidRDefault="007D2981" w:rsidP="007D2981">
      <w:pPr>
        <w:pStyle w:val="3"/>
        <w:shd w:val="clear" w:color="auto" w:fill="FFFFFF"/>
        <w:spacing w:before="300" w:beforeAutospacing="0" w:after="225" w:afterAutospacing="0"/>
        <w:textAlignment w:val="top"/>
        <w:rPr>
          <w:rFonts w:ascii="微软雅黑" w:eastAsia="微软雅黑" w:hAnsi="微软雅黑"/>
          <w:color w:val="333333"/>
        </w:rPr>
      </w:pPr>
      <w:r>
        <w:rPr>
          <w:rStyle w:val="a3"/>
          <w:rFonts w:ascii="微软雅黑" w:eastAsia="微软雅黑" w:hAnsi="微软雅黑" w:hint="eastAsia"/>
          <w:b w:val="0"/>
          <w:bCs w:val="0"/>
          <w:color w:val="CD100B"/>
          <w:sz w:val="45"/>
          <w:szCs w:val="45"/>
        </w:rPr>
        <w:t>第二步</w:t>
      </w:r>
      <w:r>
        <w:rPr>
          <w:rFonts w:ascii="微软雅黑" w:eastAsia="微软雅黑" w:hAnsi="微软雅黑" w:hint="eastAsia"/>
          <w:color w:val="333333"/>
        </w:rPr>
        <w:t>资源浏览</w:t>
      </w:r>
    </w:p>
    <w:p w14:paraId="18DDAD38" w14:textId="4EBF53D9" w:rsidR="007D2981" w:rsidRDefault="007D2981" w:rsidP="00F5187D">
      <w:pPr>
        <w:pStyle w:val="a5"/>
        <w:numPr>
          <w:ilvl w:val="0"/>
          <w:numId w:val="1"/>
        </w:numPr>
        <w:spacing w:before="75" w:beforeAutospacing="0" w:after="75" w:afterAutospacing="0"/>
        <w:rPr>
          <w:rFonts w:ascii="Arial" w:hAnsi="Arial" w:cs="Arial"/>
          <w:color w:val="000000"/>
        </w:rPr>
      </w:pPr>
      <w:r>
        <w:rPr>
          <w:rStyle w:val="a4"/>
          <w:rFonts w:ascii="Arial" w:hAnsi="Arial" w:cs="Arial"/>
          <w:color w:val="FF0000"/>
        </w:rPr>
        <w:lastRenderedPageBreak/>
        <w:t>选择地块：</w:t>
      </w:r>
      <w:r>
        <w:rPr>
          <w:rFonts w:ascii="Arial" w:hAnsi="Arial" w:cs="Arial"/>
          <w:color w:val="000000"/>
        </w:rPr>
        <w:t>如果您对正在公告的某地块有竞买意向，请进行身份验证登录后，点击地块编号进入资源详情页，浏览该资源的详细信息。</w:t>
      </w:r>
    </w:p>
    <w:p w14:paraId="5C1AE20F" w14:textId="2D43B70B" w:rsidR="007D2981" w:rsidRDefault="007D2981" w:rsidP="00F5187D">
      <w:pPr>
        <w:jc w:val="center"/>
      </w:pPr>
      <w:r>
        <w:fldChar w:fldCharType="begin"/>
      </w:r>
      <w:r>
        <w:instrText xml:space="preserve"> INCLUDEPICTURE "http://110.16.70.81:8090/trade-engine/css/image/help-center/xzdk01.png" \* MERGEFORMATINET </w:instrText>
      </w:r>
      <w:r>
        <w:fldChar w:fldCharType="separate"/>
      </w:r>
      <w:r>
        <w:fldChar w:fldCharType="end"/>
      </w:r>
      <w:r>
        <w:rPr>
          <w:noProof/>
        </w:rPr>
        <w:drawing>
          <wp:inline distT="0" distB="0" distL="0" distR="0" wp14:anchorId="2CD8BD57" wp14:editId="4A783A58">
            <wp:extent cx="5274310" cy="3051810"/>
            <wp:effectExtent l="0" t="0" r="254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274310" cy="3051810"/>
                    </a:xfrm>
                    <a:prstGeom prst="rect">
                      <a:avLst/>
                    </a:prstGeom>
                  </pic:spPr>
                </pic:pic>
              </a:graphicData>
            </a:graphic>
          </wp:inline>
        </w:drawing>
      </w:r>
    </w:p>
    <w:p w14:paraId="19D1EAA7" w14:textId="496AF8E2" w:rsidR="00F5187D" w:rsidRDefault="00F5187D" w:rsidP="00F5187D">
      <w:pPr>
        <w:jc w:val="center"/>
      </w:pPr>
      <w:r>
        <w:rPr>
          <w:noProof/>
        </w:rPr>
        <w:drawing>
          <wp:inline distT="0" distB="0" distL="0" distR="0" wp14:anchorId="27DAE406" wp14:editId="32A38058">
            <wp:extent cx="5274310" cy="2686685"/>
            <wp:effectExtent l="0" t="0" r="254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74310" cy="2686685"/>
                    </a:xfrm>
                    <a:prstGeom prst="rect">
                      <a:avLst/>
                    </a:prstGeom>
                  </pic:spPr>
                </pic:pic>
              </a:graphicData>
            </a:graphic>
          </wp:inline>
        </w:drawing>
      </w:r>
    </w:p>
    <w:p w14:paraId="2568AE7C" w14:textId="77777777" w:rsidR="00F5187D" w:rsidRDefault="00F5187D" w:rsidP="00F5187D">
      <w:pPr>
        <w:pStyle w:val="3"/>
        <w:shd w:val="clear" w:color="auto" w:fill="FFFFFF"/>
        <w:spacing w:before="300" w:beforeAutospacing="0" w:after="225" w:afterAutospacing="0"/>
        <w:textAlignment w:val="top"/>
        <w:rPr>
          <w:rFonts w:ascii="微软雅黑" w:eastAsia="微软雅黑" w:hAnsi="微软雅黑"/>
          <w:color w:val="333333"/>
        </w:rPr>
      </w:pPr>
      <w:r>
        <w:rPr>
          <w:rStyle w:val="a3"/>
          <w:rFonts w:ascii="微软雅黑" w:eastAsia="微软雅黑" w:hAnsi="微软雅黑" w:hint="eastAsia"/>
          <w:b w:val="0"/>
          <w:bCs w:val="0"/>
          <w:color w:val="CD100B"/>
          <w:sz w:val="45"/>
          <w:szCs w:val="45"/>
        </w:rPr>
        <w:t>第三步</w:t>
      </w:r>
      <w:r>
        <w:rPr>
          <w:rFonts w:ascii="微软雅黑" w:eastAsia="微软雅黑" w:hAnsi="微软雅黑" w:hint="eastAsia"/>
          <w:color w:val="333333"/>
        </w:rPr>
        <w:t>竞买申请</w:t>
      </w:r>
    </w:p>
    <w:p w14:paraId="3BFA8544" w14:textId="457F7E0B" w:rsidR="00F5187D" w:rsidRDefault="00F5187D" w:rsidP="00F5187D">
      <w:pPr>
        <w:pStyle w:val="a5"/>
        <w:spacing w:before="75" w:beforeAutospacing="0" w:after="75" w:afterAutospacing="0"/>
        <w:rPr>
          <w:rFonts w:ascii="Arial" w:hAnsi="Arial" w:cs="Arial" w:hint="eastAsia"/>
          <w:color w:val="000000"/>
        </w:rPr>
      </w:pPr>
      <w:r>
        <w:rPr>
          <w:rFonts w:ascii="Arial" w:hAnsi="Arial" w:cs="Arial"/>
          <w:color w:val="000000"/>
        </w:rPr>
        <w:t>  </w:t>
      </w:r>
      <w:r>
        <w:rPr>
          <w:rStyle w:val="a4"/>
          <w:rFonts w:ascii="Arial" w:hAnsi="Arial" w:cs="Arial"/>
          <w:color w:val="FF0000"/>
        </w:rPr>
        <w:t>（一）选择地块：</w:t>
      </w:r>
      <w:r>
        <w:rPr>
          <w:rFonts w:ascii="Arial" w:hAnsi="Arial" w:cs="Arial"/>
          <w:color w:val="000000"/>
        </w:rPr>
        <w:t>如果您对正在公告的某地块有竞买意向，请实名认证登录后，点击</w:t>
      </w:r>
      <w:r>
        <w:rPr>
          <w:rFonts w:ascii="Arial" w:hAnsi="Arial" w:cs="Arial"/>
          <w:color w:val="FF0000"/>
        </w:rPr>
        <w:t>竞买申请</w:t>
      </w:r>
      <w:r>
        <w:rPr>
          <w:rFonts w:ascii="Arial" w:hAnsi="Arial" w:cs="Arial"/>
          <w:color w:val="000000"/>
        </w:rPr>
        <w:t>按钮提交竞买申请，进入申购页面。</w:t>
      </w:r>
    </w:p>
    <w:p w14:paraId="0FC6FE3D" w14:textId="2C2A0731" w:rsidR="00F5187D" w:rsidRDefault="00980339">
      <w:r>
        <w:rPr>
          <w:noProof/>
        </w:rPr>
        <w:lastRenderedPageBreak/>
        <w:drawing>
          <wp:inline distT="0" distB="0" distL="0" distR="0" wp14:anchorId="6362BE49" wp14:editId="5628CEB5">
            <wp:extent cx="5274310" cy="4220845"/>
            <wp:effectExtent l="0" t="0" r="2540" b="825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74310" cy="4220845"/>
                    </a:xfrm>
                    <a:prstGeom prst="rect">
                      <a:avLst/>
                    </a:prstGeom>
                  </pic:spPr>
                </pic:pic>
              </a:graphicData>
            </a:graphic>
          </wp:inline>
        </w:drawing>
      </w:r>
    </w:p>
    <w:p w14:paraId="2AFD8596" w14:textId="77777777" w:rsidR="00980339" w:rsidRPr="00980339" w:rsidRDefault="00980339" w:rsidP="00980339">
      <w:pPr>
        <w:widowControl/>
        <w:spacing w:before="75" w:after="75"/>
        <w:jc w:val="left"/>
        <w:rPr>
          <w:rFonts w:ascii="Arial" w:eastAsia="宋体" w:hAnsi="Arial" w:cs="Arial"/>
          <w:color w:val="000000"/>
          <w:kern w:val="0"/>
          <w:sz w:val="24"/>
          <w:szCs w:val="24"/>
        </w:rPr>
      </w:pPr>
      <w:r w:rsidRPr="00980339">
        <w:rPr>
          <w:rFonts w:ascii="Arial" w:eastAsia="宋体" w:hAnsi="Arial" w:cs="Arial"/>
          <w:b/>
          <w:bCs/>
          <w:color w:val="FF0000"/>
          <w:kern w:val="0"/>
          <w:sz w:val="24"/>
          <w:szCs w:val="24"/>
        </w:rPr>
        <w:t>（二）阅读网上交易规则：</w:t>
      </w:r>
    </w:p>
    <w:p w14:paraId="5AFA96DE" w14:textId="77777777" w:rsidR="00980339" w:rsidRPr="00980339" w:rsidRDefault="00980339" w:rsidP="00980339">
      <w:pPr>
        <w:widowControl/>
        <w:spacing w:before="75" w:after="75"/>
        <w:jc w:val="left"/>
        <w:rPr>
          <w:rFonts w:ascii="Arial" w:eastAsia="宋体" w:hAnsi="Arial" w:cs="Arial"/>
          <w:color w:val="000000"/>
          <w:kern w:val="0"/>
          <w:sz w:val="24"/>
          <w:szCs w:val="24"/>
        </w:rPr>
      </w:pPr>
      <w:r w:rsidRPr="00980339">
        <w:rPr>
          <w:rFonts w:ascii="Arial" w:eastAsia="宋体" w:hAnsi="Arial" w:cs="Arial"/>
          <w:b/>
          <w:bCs/>
          <w:color w:val="FF0000"/>
          <w:kern w:val="0"/>
          <w:sz w:val="24"/>
          <w:szCs w:val="24"/>
        </w:rPr>
        <w:t>    </w:t>
      </w:r>
      <w:r w:rsidRPr="00980339">
        <w:rPr>
          <w:rFonts w:ascii="Arial" w:eastAsia="宋体" w:hAnsi="Arial" w:cs="Arial"/>
          <w:color w:val="000000"/>
          <w:kern w:val="0"/>
          <w:sz w:val="24"/>
          <w:szCs w:val="24"/>
        </w:rPr>
        <w:t>1)</w:t>
      </w:r>
      <w:r w:rsidRPr="00980339">
        <w:rPr>
          <w:rFonts w:ascii="Arial" w:eastAsia="宋体" w:hAnsi="Arial" w:cs="Arial"/>
          <w:color w:val="000000"/>
          <w:kern w:val="0"/>
          <w:sz w:val="24"/>
          <w:szCs w:val="24"/>
        </w:rPr>
        <w:t>内蒙古土地使用权网上交易系统为国有建设用地使用权网上交易平台，请您详细阅读《网上拍卖、挂牌出让国有建设用地使用权交易规则（试行）》，并按照本规则的要求参与竞买。</w:t>
      </w:r>
    </w:p>
    <w:p w14:paraId="67E8CA02" w14:textId="046A2541" w:rsidR="002426A1" w:rsidRPr="00980339" w:rsidRDefault="007A0B13">
      <w:r>
        <w:rPr>
          <w:noProof/>
        </w:rPr>
        <w:drawing>
          <wp:inline distT="0" distB="0" distL="0" distR="0" wp14:anchorId="7723E9A7" wp14:editId="56B286A3">
            <wp:extent cx="5274310" cy="1844040"/>
            <wp:effectExtent l="0" t="0" r="2540" b="381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74310" cy="1844040"/>
                    </a:xfrm>
                    <a:prstGeom prst="rect">
                      <a:avLst/>
                    </a:prstGeom>
                  </pic:spPr>
                </pic:pic>
              </a:graphicData>
            </a:graphic>
          </wp:inline>
        </w:drawing>
      </w:r>
    </w:p>
    <w:p w14:paraId="4FD17032" w14:textId="77777777" w:rsidR="00980339" w:rsidRPr="00980339" w:rsidRDefault="00980339" w:rsidP="00980339">
      <w:pPr>
        <w:widowControl/>
        <w:spacing w:before="75" w:after="75"/>
        <w:jc w:val="left"/>
        <w:rPr>
          <w:rFonts w:ascii="Arial" w:eastAsia="宋体" w:hAnsi="Arial" w:cs="Arial"/>
          <w:color w:val="000000"/>
          <w:kern w:val="0"/>
          <w:sz w:val="24"/>
          <w:szCs w:val="24"/>
        </w:rPr>
      </w:pPr>
      <w:r w:rsidRPr="00980339">
        <w:rPr>
          <w:rFonts w:ascii="Arial" w:eastAsia="宋体" w:hAnsi="Arial" w:cs="Arial"/>
          <w:color w:val="FF0000"/>
          <w:kern w:val="0"/>
          <w:sz w:val="24"/>
          <w:szCs w:val="24"/>
        </w:rPr>
        <w:t>注：为了保证申购者利益，请认真阅读意向地块网上挂牌文件。</w:t>
      </w:r>
      <w:r w:rsidRPr="00980339">
        <w:rPr>
          <w:rFonts w:ascii="Arial" w:eastAsia="宋体" w:hAnsi="Arial" w:cs="Arial"/>
          <w:color w:val="000000"/>
          <w:kern w:val="0"/>
          <w:sz w:val="24"/>
          <w:szCs w:val="24"/>
        </w:rPr>
        <w:t> </w:t>
      </w:r>
    </w:p>
    <w:p w14:paraId="30CA05FB" w14:textId="77777777" w:rsidR="00980339" w:rsidRPr="00980339" w:rsidRDefault="00980339" w:rsidP="00980339">
      <w:pPr>
        <w:widowControl/>
        <w:spacing w:before="75" w:after="75"/>
        <w:jc w:val="left"/>
        <w:rPr>
          <w:rFonts w:ascii="Arial" w:eastAsia="宋体" w:hAnsi="Arial" w:cs="Arial"/>
          <w:color w:val="000000"/>
          <w:kern w:val="0"/>
          <w:sz w:val="24"/>
          <w:szCs w:val="24"/>
        </w:rPr>
      </w:pPr>
      <w:r w:rsidRPr="00980339">
        <w:rPr>
          <w:rFonts w:ascii="Arial" w:eastAsia="宋体" w:hAnsi="Arial" w:cs="Arial"/>
          <w:color w:val="000000"/>
          <w:kern w:val="0"/>
          <w:sz w:val="24"/>
          <w:szCs w:val="24"/>
        </w:rPr>
        <w:t> 2)</w:t>
      </w:r>
      <w:r w:rsidRPr="00980339">
        <w:rPr>
          <w:rFonts w:ascii="Arial" w:eastAsia="宋体" w:hAnsi="Arial" w:cs="Arial"/>
          <w:color w:val="000000"/>
          <w:kern w:val="0"/>
          <w:sz w:val="24"/>
          <w:szCs w:val="24"/>
        </w:rPr>
        <w:t>接受并同意规则后，进入选择是否联合竞买页面，选择后点击</w:t>
      </w:r>
      <w:r w:rsidRPr="00980339">
        <w:rPr>
          <w:rFonts w:ascii="Arial" w:eastAsia="宋体" w:hAnsi="Arial" w:cs="Arial"/>
          <w:color w:val="000000"/>
          <w:kern w:val="0"/>
          <w:sz w:val="24"/>
          <w:szCs w:val="24"/>
        </w:rPr>
        <w:t>"</w:t>
      </w:r>
      <w:r w:rsidRPr="00980339">
        <w:rPr>
          <w:rFonts w:ascii="Arial" w:eastAsia="宋体" w:hAnsi="Arial" w:cs="Arial"/>
          <w:b/>
          <w:bCs/>
          <w:color w:val="FF0000"/>
          <w:kern w:val="0"/>
          <w:sz w:val="24"/>
          <w:szCs w:val="24"/>
        </w:rPr>
        <w:t>下一步</w:t>
      </w:r>
      <w:r w:rsidRPr="00980339">
        <w:rPr>
          <w:rFonts w:ascii="Arial" w:eastAsia="宋体" w:hAnsi="Arial" w:cs="Arial"/>
          <w:color w:val="000000"/>
          <w:kern w:val="0"/>
          <w:sz w:val="24"/>
          <w:szCs w:val="24"/>
        </w:rPr>
        <w:t>"</w:t>
      </w:r>
    </w:p>
    <w:p w14:paraId="0C3F2B4C" w14:textId="4F39FEE8" w:rsidR="002426A1" w:rsidRDefault="002426A1"/>
    <w:p w14:paraId="7EF4F487" w14:textId="449EB514" w:rsidR="00980339" w:rsidRPr="00980339" w:rsidRDefault="00980339">
      <w:r>
        <w:rPr>
          <w:rFonts w:ascii="Arial" w:hAnsi="Arial" w:cs="Arial"/>
          <w:color w:val="000000"/>
        </w:rPr>
        <w:t>点击</w:t>
      </w:r>
      <w:r>
        <w:rPr>
          <w:rFonts w:ascii="Arial" w:hAnsi="Arial" w:cs="Arial"/>
          <w:color w:val="000000"/>
        </w:rPr>
        <w:t>“</w:t>
      </w:r>
      <w:r>
        <w:rPr>
          <w:rStyle w:val="a4"/>
          <w:rFonts w:ascii="Arial" w:hAnsi="Arial" w:cs="Arial"/>
          <w:color w:val="FF0000"/>
        </w:rPr>
        <w:t>单独申购</w:t>
      </w:r>
      <w:r>
        <w:rPr>
          <w:rFonts w:ascii="Arial" w:hAnsi="Arial" w:cs="Arial"/>
          <w:color w:val="000000"/>
        </w:rPr>
        <w:t>”</w:t>
      </w:r>
      <w:r>
        <w:rPr>
          <w:rFonts w:ascii="Arial" w:hAnsi="Arial" w:cs="Arial"/>
          <w:color w:val="000000"/>
        </w:rPr>
        <w:t>按钮后进入申请书填写页面。</w:t>
      </w:r>
    </w:p>
    <w:p w14:paraId="5E441CA0" w14:textId="760B080E" w:rsidR="002426A1" w:rsidRDefault="002426A1"/>
    <w:p w14:paraId="2040EA70" w14:textId="229C6D01" w:rsidR="002426A1" w:rsidRDefault="00980339">
      <w:pPr>
        <w:rPr>
          <w:rFonts w:ascii="Arial" w:hAnsi="Arial" w:cs="Arial"/>
          <w:color w:val="000000"/>
        </w:rPr>
      </w:pPr>
      <w:r>
        <w:rPr>
          <w:rFonts w:ascii="Arial" w:hAnsi="Arial" w:cs="Arial"/>
          <w:color w:val="000000"/>
        </w:rPr>
        <w:t>点击</w:t>
      </w:r>
      <w:r>
        <w:rPr>
          <w:rFonts w:ascii="Arial" w:hAnsi="Arial" w:cs="Arial"/>
          <w:color w:val="000000"/>
        </w:rPr>
        <w:t>“</w:t>
      </w:r>
      <w:r>
        <w:rPr>
          <w:rStyle w:val="a4"/>
          <w:rFonts w:ascii="Arial" w:hAnsi="Arial" w:cs="Arial"/>
          <w:color w:val="FF0000"/>
        </w:rPr>
        <w:t>联合申购</w:t>
      </w:r>
      <w:r>
        <w:rPr>
          <w:rFonts w:ascii="Arial" w:hAnsi="Arial" w:cs="Arial"/>
          <w:color w:val="000000"/>
        </w:rPr>
        <w:t>”</w:t>
      </w:r>
      <w:r>
        <w:rPr>
          <w:rFonts w:ascii="Arial" w:hAnsi="Arial" w:cs="Arial"/>
          <w:color w:val="000000"/>
        </w:rPr>
        <w:t>按钮后进入联合竞买人信息填写页面。</w:t>
      </w:r>
    </w:p>
    <w:p w14:paraId="483A09BC" w14:textId="77777777" w:rsidR="00980339" w:rsidRDefault="00980339">
      <w:pPr>
        <w:rPr>
          <w:rFonts w:ascii="Arial" w:hAnsi="Arial" w:cs="Arial" w:hint="eastAsia"/>
          <w:color w:val="000000"/>
        </w:rPr>
      </w:pPr>
    </w:p>
    <w:p w14:paraId="0808E83C" w14:textId="2C3B3F0E" w:rsidR="00980339" w:rsidRPr="00980339" w:rsidRDefault="00980339" w:rsidP="00980339">
      <w:pPr>
        <w:rPr>
          <w:rFonts w:ascii="Arial" w:hAnsi="Arial" w:cs="Arial"/>
          <w:color w:val="000000"/>
        </w:rPr>
      </w:pPr>
      <w:r w:rsidRPr="00980339">
        <w:rPr>
          <w:rStyle w:val="a4"/>
          <w:rFonts w:ascii="Arial" w:hAnsi="Arial" w:cs="Arial" w:hint="eastAsia"/>
          <w:color w:val="FF0000"/>
        </w:rPr>
        <w:lastRenderedPageBreak/>
        <w:t>（</w:t>
      </w:r>
      <w:r w:rsidRPr="00980339">
        <w:rPr>
          <w:rStyle w:val="a4"/>
          <w:rFonts w:ascii="Arial" w:hAnsi="Arial" w:cs="Arial"/>
          <w:b w:val="0"/>
          <w:bCs w:val="0"/>
          <w:color w:val="FF0000"/>
        </w:rPr>
        <w:t>三</w:t>
      </w:r>
      <w:r>
        <w:rPr>
          <w:rStyle w:val="a4"/>
          <w:rFonts w:ascii="Arial" w:hAnsi="Arial" w:cs="Arial"/>
          <w:color w:val="FF0000"/>
        </w:rPr>
        <w:t>）</w:t>
      </w:r>
      <w:r w:rsidRPr="00980339">
        <w:rPr>
          <w:rStyle w:val="a4"/>
          <w:rFonts w:ascii="Arial" w:hAnsi="Arial" w:cs="Arial"/>
          <w:color w:val="FF0000"/>
        </w:rPr>
        <w:t>填写竞买申请书：</w:t>
      </w:r>
      <w:r w:rsidRPr="00980339">
        <w:rPr>
          <w:rFonts w:ascii="Arial" w:hAnsi="Arial" w:cs="Arial"/>
          <w:color w:val="000000"/>
        </w:rPr>
        <w:t>请您认真阅读并填写竞买申请信息，填写完成后确认无误，点击进入</w:t>
      </w:r>
      <w:r w:rsidRPr="00980339">
        <w:rPr>
          <w:rFonts w:ascii="Arial" w:hAnsi="Arial" w:cs="Arial"/>
          <w:color w:val="000000"/>
        </w:rPr>
        <w:t>“</w:t>
      </w:r>
      <w:r w:rsidRPr="00980339">
        <w:rPr>
          <w:rStyle w:val="a4"/>
          <w:rFonts w:ascii="Arial" w:hAnsi="Arial" w:cs="Arial"/>
          <w:color w:val="FF0000"/>
        </w:rPr>
        <w:t>进行电子签章</w:t>
      </w:r>
      <w:r w:rsidRPr="00980339">
        <w:rPr>
          <w:rFonts w:ascii="Arial" w:hAnsi="Arial" w:cs="Arial"/>
          <w:color w:val="000000"/>
        </w:rPr>
        <w:t xml:space="preserve"> ”</w:t>
      </w:r>
      <w:r w:rsidRPr="00980339">
        <w:rPr>
          <w:rFonts w:ascii="Arial" w:hAnsi="Arial" w:cs="Arial"/>
          <w:color w:val="000000"/>
        </w:rPr>
        <w:t>，首先点击</w:t>
      </w:r>
      <w:r w:rsidRPr="00980339">
        <w:rPr>
          <w:rFonts w:ascii="Arial" w:hAnsi="Arial" w:cs="Arial"/>
          <w:color w:val="000000"/>
        </w:rPr>
        <w:t>“</w:t>
      </w:r>
      <w:r w:rsidRPr="00980339">
        <w:rPr>
          <w:rStyle w:val="a4"/>
          <w:rFonts w:ascii="Arial" w:hAnsi="Arial" w:cs="Arial"/>
          <w:color w:val="FF0000"/>
        </w:rPr>
        <w:t>文件下载</w:t>
      </w:r>
      <w:r w:rsidRPr="00980339">
        <w:rPr>
          <w:rStyle w:val="a4"/>
          <w:rFonts w:ascii="Arial" w:hAnsi="Arial" w:cs="Arial"/>
          <w:color w:val="FF0000"/>
        </w:rPr>
        <w:t xml:space="preserve"> </w:t>
      </w:r>
      <w:r w:rsidRPr="00980339">
        <w:rPr>
          <w:rFonts w:ascii="Arial" w:hAnsi="Arial" w:cs="Arial"/>
          <w:color w:val="000000"/>
        </w:rPr>
        <w:t>”</w:t>
      </w:r>
      <w:r w:rsidRPr="00980339">
        <w:rPr>
          <w:rFonts w:ascii="Arial" w:hAnsi="Arial" w:cs="Arial"/>
          <w:color w:val="000000"/>
        </w:rPr>
        <w:t>保存在本地电脑（记住保存的路径），再点击</w:t>
      </w:r>
      <w:r w:rsidRPr="00980339">
        <w:rPr>
          <w:rFonts w:ascii="Arial" w:hAnsi="Arial" w:cs="Arial"/>
          <w:color w:val="000000"/>
        </w:rPr>
        <w:t>“</w:t>
      </w:r>
      <w:r w:rsidRPr="00980339">
        <w:rPr>
          <w:rStyle w:val="a4"/>
          <w:rFonts w:ascii="Arial" w:hAnsi="Arial" w:cs="Arial"/>
          <w:color w:val="FF0000"/>
        </w:rPr>
        <w:t>打开</w:t>
      </w:r>
      <w:r w:rsidRPr="00980339">
        <w:rPr>
          <w:rStyle w:val="a4"/>
          <w:rFonts w:ascii="Arial" w:hAnsi="Arial" w:cs="Arial"/>
          <w:color w:val="FF0000"/>
        </w:rPr>
        <w:t xml:space="preserve"> </w:t>
      </w:r>
      <w:r w:rsidRPr="00980339">
        <w:rPr>
          <w:rFonts w:ascii="Arial" w:hAnsi="Arial" w:cs="Arial"/>
          <w:color w:val="000000"/>
        </w:rPr>
        <w:t>”</w:t>
      </w:r>
      <w:r w:rsidRPr="00980339">
        <w:rPr>
          <w:rFonts w:ascii="Arial" w:hAnsi="Arial" w:cs="Arial"/>
          <w:color w:val="000000"/>
        </w:rPr>
        <w:t>找到刚才保存的竞买申请书的</w:t>
      </w:r>
      <w:r w:rsidRPr="00980339">
        <w:rPr>
          <w:rFonts w:ascii="Arial" w:hAnsi="Arial" w:cs="Arial"/>
          <w:color w:val="000000"/>
        </w:rPr>
        <w:t>pdf</w:t>
      </w:r>
      <w:r w:rsidRPr="00980339">
        <w:rPr>
          <w:rFonts w:ascii="Arial" w:hAnsi="Arial" w:cs="Arial"/>
          <w:color w:val="000000"/>
        </w:rPr>
        <w:t>文件打开、阅读无误后点击</w:t>
      </w:r>
      <w:r w:rsidRPr="00980339">
        <w:rPr>
          <w:rFonts w:ascii="Arial" w:hAnsi="Arial" w:cs="Arial"/>
          <w:color w:val="000000"/>
        </w:rPr>
        <w:t>“</w:t>
      </w:r>
      <w:r w:rsidRPr="00980339">
        <w:rPr>
          <w:rStyle w:val="a4"/>
          <w:rFonts w:ascii="Arial" w:hAnsi="Arial" w:cs="Arial"/>
          <w:color w:val="FF0000"/>
        </w:rPr>
        <w:t>签章</w:t>
      </w:r>
      <w:r w:rsidRPr="00980339">
        <w:rPr>
          <w:rStyle w:val="a4"/>
          <w:rFonts w:ascii="Arial" w:hAnsi="Arial" w:cs="Arial"/>
          <w:color w:val="FF0000"/>
        </w:rPr>
        <w:t xml:space="preserve"> </w:t>
      </w:r>
      <w:r w:rsidRPr="00980339">
        <w:rPr>
          <w:rFonts w:ascii="Arial" w:hAnsi="Arial" w:cs="Arial"/>
          <w:color w:val="000000"/>
        </w:rPr>
        <w:t>”</w:t>
      </w:r>
      <w:r w:rsidRPr="00980339">
        <w:rPr>
          <w:rFonts w:ascii="Arial" w:hAnsi="Arial" w:cs="Arial"/>
          <w:color w:val="000000"/>
        </w:rPr>
        <w:t>输入</w:t>
      </w:r>
      <w:r w:rsidRPr="00980339">
        <w:rPr>
          <w:rFonts w:ascii="Arial" w:hAnsi="Arial" w:cs="Arial"/>
          <w:color w:val="000000"/>
        </w:rPr>
        <w:t>CA</w:t>
      </w:r>
      <w:r w:rsidRPr="00980339">
        <w:rPr>
          <w:rFonts w:ascii="Arial" w:hAnsi="Arial" w:cs="Arial"/>
          <w:color w:val="000000"/>
        </w:rPr>
        <w:t>数字证书密码，滑动鼠标至签章区域，点击即签章成功，最后点击</w:t>
      </w:r>
      <w:r w:rsidRPr="00980339">
        <w:rPr>
          <w:rFonts w:ascii="Arial" w:hAnsi="Arial" w:cs="Arial"/>
          <w:color w:val="000000"/>
        </w:rPr>
        <w:t>“</w:t>
      </w:r>
      <w:r w:rsidRPr="00980339">
        <w:rPr>
          <w:rStyle w:val="a4"/>
          <w:rFonts w:ascii="Arial" w:hAnsi="Arial" w:cs="Arial"/>
          <w:color w:val="FF0000"/>
        </w:rPr>
        <w:t>文件保存</w:t>
      </w:r>
      <w:r w:rsidRPr="00980339">
        <w:rPr>
          <w:rStyle w:val="a4"/>
          <w:rFonts w:ascii="Arial" w:hAnsi="Arial" w:cs="Arial"/>
          <w:color w:val="FF0000"/>
        </w:rPr>
        <w:t xml:space="preserve"> </w:t>
      </w:r>
      <w:r w:rsidRPr="00980339">
        <w:rPr>
          <w:rFonts w:ascii="Arial" w:hAnsi="Arial" w:cs="Arial"/>
          <w:color w:val="000000"/>
        </w:rPr>
        <w:t>”</w:t>
      </w:r>
      <w:r w:rsidRPr="00980339">
        <w:rPr>
          <w:rFonts w:ascii="Arial" w:hAnsi="Arial" w:cs="Arial"/>
          <w:color w:val="000000"/>
        </w:rPr>
        <w:t>输入便于自己识别的文件名，默认为</w:t>
      </w:r>
      <w:r w:rsidRPr="00980339">
        <w:rPr>
          <w:rFonts w:ascii="Arial" w:hAnsi="Arial" w:cs="Arial"/>
          <w:color w:val="000000"/>
        </w:rPr>
        <w:t>pdf</w:t>
      </w:r>
      <w:r w:rsidRPr="00980339">
        <w:rPr>
          <w:rFonts w:ascii="Arial" w:hAnsi="Arial" w:cs="Arial"/>
          <w:color w:val="000000"/>
        </w:rPr>
        <w:t>格式的文件（防止篡改）</w:t>
      </w:r>
    </w:p>
    <w:p w14:paraId="089646F5" w14:textId="15F14358" w:rsidR="00980339" w:rsidRDefault="00980339" w:rsidP="00980339"/>
    <w:p w14:paraId="6C8BE279" w14:textId="77777777" w:rsidR="00980339" w:rsidRPr="00980339" w:rsidRDefault="00980339" w:rsidP="00980339">
      <w:pPr>
        <w:widowControl/>
        <w:spacing w:after="150"/>
        <w:jc w:val="left"/>
        <w:rPr>
          <w:rFonts w:ascii="Helvetica" w:eastAsia="宋体" w:hAnsi="Helvetica" w:cs="Helvetica"/>
          <w:color w:val="333333"/>
          <w:kern w:val="0"/>
          <w:szCs w:val="21"/>
        </w:rPr>
      </w:pPr>
      <w:r w:rsidRPr="00980339">
        <w:rPr>
          <w:rFonts w:ascii="Arial" w:eastAsia="宋体" w:hAnsi="Arial" w:cs="Arial"/>
          <w:b/>
          <w:bCs/>
          <w:color w:val="FF0000"/>
          <w:kern w:val="0"/>
          <w:sz w:val="24"/>
          <w:szCs w:val="24"/>
        </w:rPr>
        <w:t>（四）获取保证金子账号：</w:t>
      </w:r>
      <w:r w:rsidRPr="00980339">
        <w:rPr>
          <w:rFonts w:ascii="Arial" w:eastAsia="宋体" w:hAnsi="Arial" w:cs="Arial"/>
          <w:color w:val="000000"/>
          <w:kern w:val="0"/>
          <w:sz w:val="24"/>
          <w:szCs w:val="24"/>
        </w:rPr>
        <w:t>选择银行后点击</w:t>
      </w:r>
      <w:r w:rsidRPr="00980339">
        <w:rPr>
          <w:rFonts w:ascii="Arial" w:eastAsia="宋体" w:hAnsi="Arial" w:cs="Arial"/>
          <w:color w:val="000000"/>
          <w:kern w:val="0"/>
          <w:sz w:val="24"/>
          <w:szCs w:val="24"/>
        </w:rPr>
        <w:t>“</w:t>
      </w:r>
      <w:r w:rsidRPr="00980339">
        <w:rPr>
          <w:rFonts w:ascii="Arial" w:eastAsia="宋体" w:hAnsi="Arial" w:cs="Arial"/>
          <w:b/>
          <w:bCs/>
          <w:color w:val="FF0000"/>
          <w:kern w:val="0"/>
          <w:sz w:val="24"/>
          <w:szCs w:val="24"/>
        </w:rPr>
        <w:t>确定</w:t>
      </w:r>
      <w:r w:rsidRPr="00980339">
        <w:rPr>
          <w:rFonts w:ascii="Arial" w:eastAsia="宋体" w:hAnsi="Arial" w:cs="Arial"/>
          <w:b/>
          <w:bCs/>
          <w:color w:val="FF0000"/>
          <w:kern w:val="0"/>
          <w:sz w:val="24"/>
          <w:szCs w:val="24"/>
        </w:rPr>
        <w:t> </w:t>
      </w:r>
      <w:r w:rsidRPr="00980339">
        <w:rPr>
          <w:rFonts w:ascii="Arial" w:eastAsia="宋体" w:hAnsi="Arial" w:cs="Arial"/>
          <w:color w:val="000000"/>
          <w:kern w:val="0"/>
          <w:sz w:val="24"/>
          <w:szCs w:val="24"/>
        </w:rPr>
        <w:t>”</w:t>
      </w:r>
      <w:r w:rsidRPr="00980339">
        <w:rPr>
          <w:rFonts w:ascii="Arial" w:eastAsia="宋体" w:hAnsi="Arial" w:cs="Arial"/>
          <w:color w:val="000000"/>
          <w:kern w:val="0"/>
          <w:sz w:val="24"/>
          <w:szCs w:val="24"/>
        </w:rPr>
        <w:t>按钮，获取保证金账号用以缴纳保证金：</w:t>
      </w:r>
    </w:p>
    <w:p w14:paraId="4D7C2215" w14:textId="77777777" w:rsidR="00980339" w:rsidRPr="00980339" w:rsidRDefault="00980339" w:rsidP="00980339">
      <w:pPr>
        <w:widowControl/>
        <w:spacing w:after="150"/>
        <w:jc w:val="left"/>
        <w:rPr>
          <w:rFonts w:ascii="Helvetica" w:eastAsia="宋体" w:hAnsi="Helvetica" w:cs="Helvetica"/>
          <w:color w:val="333333"/>
          <w:kern w:val="0"/>
          <w:szCs w:val="21"/>
        </w:rPr>
      </w:pPr>
      <w:r w:rsidRPr="00980339">
        <w:rPr>
          <w:rFonts w:ascii="Arial" w:eastAsia="宋体" w:hAnsi="Arial" w:cs="Arial"/>
          <w:color w:val="000000"/>
          <w:kern w:val="0"/>
          <w:sz w:val="24"/>
          <w:szCs w:val="24"/>
        </w:rPr>
        <w:t>（请认真核对填报信息，保证金的主体须与填报信息一致，不得委托第三方代为缴纳）</w:t>
      </w:r>
    </w:p>
    <w:p w14:paraId="63B13B0B" w14:textId="158ED8F8" w:rsidR="00980339" w:rsidRDefault="00980339" w:rsidP="00980339"/>
    <w:p w14:paraId="24265712" w14:textId="0F5D2EE4" w:rsidR="00980339" w:rsidRDefault="00980339" w:rsidP="00980339">
      <w:pPr>
        <w:rPr>
          <w:rFonts w:ascii="Arial" w:hAnsi="Arial" w:cs="Arial"/>
          <w:color w:val="000000"/>
        </w:rPr>
      </w:pPr>
      <w:r>
        <w:rPr>
          <w:rStyle w:val="a4"/>
          <w:rFonts w:ascii="Arial" w:hAnsi="Arial" w:cs="Arial"/>
          <w:color w:val="FF0000"/>
        </w:rPr>
        <w:t>（五）获得保证金随机账号：</w:t>
      </w:r>
      <w:r>
        <w:rPr>
          <w:rFonts w:ascii="Arial" w:hAnsi="Arial" w:cs="Arial"/>
          <w:color w:val="000000"/>
        </w:rPr>
        <w:t>银行系统根据您的申请随机生成唯一的保证金</w:t>
      </w:r>
      <w:proofErr w:type="gramStart"/>
      <w:r>
        <w:rPr>
          <w:rFonts w:ascii="Arial" w:hAnsi="Arial" w:cs="Arial"/>
          <w:color w:val="000000"/>
        </w:rPr>
        <w:t>帐号</w:t>
      </w:r>
      <w:proofErr w:type="gramEnd"/>
      <w:r>
        <w:rPr>
          <w:rFonts w:ascii="Arial" w:hAnsi="Arial" w:cs="Arial"/>
          <w:color w:val="000000"/>
        </w:rPr>
        <w:t>，在公告规定的保证金缴纳截止时间前，您向</w:t>
      </w:r>
      <w:proofErr w:type="gramStart"/>
      <w:r>
        <w:rPr>
          <w:rFonts w:ascii="Arial" w:hAnsi="Arial" w:cs="Arial"/>
          <w:color w:val="000000"/>
        </w:rPr>
        <w:t>该帐</w:t>
      </w:r>
      <w:proofErr w:type="gramEnd"/>
      <w:r>
        <w:rPr>
          <w:rFonts w:ascii="Arial" w:hAnsi="Arial" w:cs="Arial"/>
          <w:color w:val="000000"/>
        </w:rPr>
        <w:t>号足额缴纳保证金。每笔竞买保证金只对应一个网上挂牌地块，同时竞买多个地块，应当按照上述申请流程分别缴纳竞买保证金。</w:t>
      </w:r>
    </w:p>
    <w:p w14:paraId="04DC8DA4" w14:textId="1C327185" w:rsidR="00980339" w:rsidRDefault="00980339" w:rsidP="00980339">
      <w:pPr>
        <w:rPr>
          <w:rFonts w:ascii="Arial" w:hAnsi="Arial" w:cs="Arial"/>
          <w:color w:val="000000"/>
        </w:rPr>
      </w:pPr>
    </w:p>
    <w:p w14:paraId="6C79C6B5" w14:textId="77777777" w:rsidR="00980339" w:rsidRDefault="00980339" w:rsidP="00980339">
      <w:pPr>
        <w:pStyle w:val="3"/>
        <w:shd w:val="clear" w:color="auto" w:fill="FFFFFF"/>
        <w:spacing w:after="225"/>
        <w:textAlignment w:val="top"/>
        <w:rPr>
          <w:rFonts w:ascii="微软雅黑" w:eastAsia="微软雅黑" w:hAnsi="微软雅黑" w:cs="Helvetica"/>
          <w:color w:val="333333"/>
        </w:rPr>
      </w:pPr>
      <w:r>
        <w:rPr>
          <w:rStyle w:val="a3"/>
          <w:rFonts w:ascii="微软雅黑" w:eastAsia="微软雅黑" w:hAnsi="微软雅黑" w:cs="Helvetica" w:hint="eastAsia"/>
          <w:color w:val="CD100B"/>
          <w:sz w:val="45"/>
          <w:szCs w:val="45"/>
        </w:rPr>
        <w:t>第四步</w:t>
      </w:r>
      <w:r>
        <w:rPr>
          <w:rFonts w:ascii="微软雅黑" w:eastAsia="微软雅黑" w:hAnsi="微软雅黑" w:cs="Helvetica" w:hint="eastAsia"/>
          <w:color w:val="333333"/>
        </w:rPr>
        <w:t>缴纳保证金</w:t>
      </w:r>
    </w:p>
    <w:p w14:paraId="16C8FAC7" w14:textId="77777777" w:rsidR="00980339" w:rsidRDefault="00980339" w:rsidP="00980339">
      <w:pPr>
        <w:pStyle w:val="a5"/>
        <w:spacing w:before="75" w:after="75"/>
        <w:rPr>
          <w:rFonts w:ascii="Arial" w:hAnsi="Arial" w:cs="Arial" w:hint="eastAsia"/>
          <w:color w:val="000000"/>
        </w:rPr>
      </w:pPr>
      <w:r>
        <w:rPr>
          <w:rFonts w:ascii="Arial" w:hAnsi="Arial" w:cs="Arial"/>
          <w:color w:val="000000"/>
        </w:rPr>
        <w:t>  </w:t>
      </w:r>
      <w:r>
        <w:rPr>
          <w:rFonts w:ascii="Arial" w:hAnsi="Arial" w:cs="Arial"/>
          <w:color w:val="000000"/>
        </w:rPr>
        <w:t>保证金的具体缴纳方法请参阅《保证金缴纳指南》，请在首页的菜单栏</w:t>
      </w:r>
      <w:r>
        <w:rPr>
          <w:rFonts w:ascii="Arial" w:hAnsi="Arial" w:cs="Arial"/>
          <w:color w:val="000000"/>
        </w:rPr>
        <w:t>“</w:t>
      </w:r>
      <w:r>
        <w:rPr>
          <w:rFonts w:ascii="Arial" w:hAnsi="Arial" w:cs="Arial"/>
          <w:color w:val="FF0000"/>
        </w:rPr>
        <w:t>资料下载</w:t>
      </w:r>
      <w:r>
        <w:rPr>
          <w:rFonts w:ascii="Arial" w:hAnsi="Arial" w:cs="Arial"/>
          <w:color w:val="000000"/>
        </w:rPr>
        <w:t>”</w:t>
      </w:r>
      <w:r>
        <w:rPr>
          <w:rFonts w:ascii="Arial" w:hAnsi="Arial" w:cs="Arial"/>
          <w:color w:val="000000"/>
        </w:rPr>
        <w:t>中下载相关银行对应的《保证金缴纳指南》，并按照《保证金缴纳指南》相关要求缴纳保证金。</w:t>
      </w:r>
      <w:r>
        <w:rPr>
          <w:rFonts w:ascii="Arial" w:hAnsi="Arial" w:cs="Arial"/>
          <w:color w:val="000000"/>
        </w:rPr>
        <w:br/>
        <w:t xml:space="preserve">  </w:t>
      </w:r>
      <w:r>
        <w:rPr>
          <w:rFonts w:ascii="Arial" w:hAnsi="Arial" w:cs="Arial"/>
          <w:color w:val="000000"/>
        </w:rPr>
        <w:t>本系统支持现金支付、</w:t>
      </w:r>
      <w:proofErr w:type="gramStart"/>
      <w:r>
        <w:rPr>
          <w:rFonts w:ascii="Arial" w:hAnsi="Arial" w:cs="Arial"/>
          <w:color w:val="000000"/>
        </w:rPr>
        <w:t>网银支付</w:t>
      </w:r>
      <w:proofErr w:type="gramEnd"/>
      <w:r>
        <w:rPr>
          <w:rFonts w:ascii="Arial" w:hAnsi="Arial" w:cs="Arial"/>
          <w:color w:val="000000"/>
        </w:rPr>
        <w:t>、大额支付、跨行支付等多种支付方式缴纳保证金。</w:t>
      </w:r>
      <w:r>
        <w:rPr>
          <w:rFonts w:ascii="Arial" w:hAnsi="Arial" w:cs="Arial"/>
          <w:color w:val="000000"/>
        </w:rPr>
        <w:br/>
        <w:t>  </w:t>
      </w:r>
      <w:r>
        <w:rPr>
          <w:rFonts w:ascii="Arial" w:hAnsi="Arial" w:cs="Arial"/>
          <w:color w:val="000000"/>
        </w:rPr>
        <w:t>请进入</w:t>
      </w:r>
      <w:proofErr w:type="gramStart"/>
      <w:r>
        <w:rPr>
          <w:rFonts w:ascii="Arial" w:hAnsi="Arial" w:cs="Arial"/>
          <w:color w:val="000000"/>
        </w:rPr>
        <w:t>”</w:t>
      </w:r>
      <w:proofErr w:type="gramEnd"/>
      <w:r>
        <w:rPr>
          <w:rFonts w:ascii="Arial" w:hAnsi="Arial" w:cs="Arial"/>
          <w:color w:val="FF0000"/>
        </w:rPr>
        <w:t>个人中心</w:t>
      </w:r>
      <w:r>
        <w:rPr>
          <w:rFonts w:ascii="Arial" w:hAnsi="Arial" w:cs="Arial"/>
          <w:color w:val="FF0000"/>
        </w:rPr>
        <w:t>-</w:t>
      </w:r>
      <w:r>
        <w:rPr>
          <w:rFonts w:ascii="Arial" w:hAnsi="Arial" w:cs="Arial"/>
          <w:color w:val="FF0000"/>
        </w:rPr>
        <w:t>支付管理</w:t>
      </w:r>
      <w:r>
        <w:rPr>
          <w:rFonts w:ascii="Arial" w:hAnsi="Arial" w:cs="Arial"/>
          <w:color w:val="FF0000"/>
        </w:rPr>
        <w:t>-</w:t>
      </w:r>
      <w:r>
        <w:rPr>
          <w:rFonts w:ascii="Arial" w:hAnsi="Arial" w:cs="Arial"/>
          <w:color w:val="FF0000"/>
        </w:rPr>
        <w:t>保证金缴纳情况</w:t>
      </w:r>
      <w:proofErr w:type="gramStart"/>
      <w:r>
        <w:rPr>
          <w:rFonts w:ascii="Arial" w:hAnsi="Arial" w:cs="Arial"/>
          <w:color w:val="000000"/>
        </w:rPr>
        <w:t>”</w:t>
      </w:r>
      <w:proofErr w:type="gramEnd"/>
      <w:r>
        <w:rPr>
          <w:rFonts w:ascii="Arial" w:hAnsi="Arial" w:cs="Arial"/>
          <w:color w:val="000000"/>
        </w:rPr>
        <w:t>页面，选择对应的记录，点击</w:t>
      </w:r>
      <w:r>
        <w:rPr>
          <w:rFonts w:ascii="Arial" w:hAnsi="Arial" w:cs="Arial"/>
          <w:color w:val="000000"/>
        </w:rPr>
        <w:t>“</w:t>
      </w:r>
      <w:r>
        <w:rPr>
          <w:rFonts w:ascii="Arial" w:hAnsi="Arial" w:cs="Arial"/>
          <w:color w:val="FF0000"/>
        </w:rPr>
        <w:t>查看</w:t>
      </w:r>
      <w:r>
        <w:rPr>
          <w:rFonts w:ascii="Arial" w:hAnsi="Arial" w:cs="Arial"/>
          <w:color w:val="000000"/>
        </w:rPr>
        <w:t>”</w:t>
      </w:r>
      <w:r>
        <w:rPr>
          <w:rFonts w:ascii="Arial" w:hAnsi="Arial" w:cs="Arial"/>
          <w:color w:val="000000"/>
        </w:rPr>
        <w:t>按钮，可</w:t>
      </w:r>
      <w:proofErr w:type="gramStart"/>
      <w:r>
        <w:rPr>
          <w:rFonts w:ascii="Arial" w:hAnsi="Arial" w:cs="Arial"/>
          <w:color w:val="000000"/>
        </w:rPr>
        <w:t>查看您缴纳</w:t>
      </w:r>
      <w:proofErr w:type="gramEnd"/>
      <w:r>
        <w:rPr>
          <w:rFonts w:ascii="Arial" w:hAnsi="Arial" w:cs="Arial"/>
          <w:color w:val="000000"/>
        </w:rPr>
        <w:t>保证金的详细情况及收款人信息。</w:t>
      </w:r>
    </w:p>
    <w:p w14:paraId="5639C3D9" w14:textId="0CB4119A" w:rsidR="00980339" w:rsidRDefault="00980339" w:rsidP="00980339"/>
    <w:p w14:paraId="7313E86E" w14:textId="3C1A2D26" w:rsidR="00980339" w:rsidRDefault="00980339" w:rsidP="00980339">
      <w:pPr>
        <w:rPr>
          <w:rFonts w:ascii="Arial" w:hAnsi="Arial" w:cs="Arial"/>
          <w:color w:val="000000"/>
        </w:rPr>
      </w:pPr>
      <w:r>
        <w:rPr>
          <w:rFonts w:ascii="Arial" w:hAnsi="Arial" w:cs="Arial"/>
          <w:color w:val="000000"/>
        </w:rPr>
        <w:t> </w:t>
      </w:r>
      <w:r>
        <w:rPr>
          <w:rFonts w:ascii="Arial" w:hAnsi="Arial" w:cs="Arial"/>
          <w:color w:val="000000"/>
        </w:rPr>
        <w:t>您在规定的时间内足额缴纳了竞买保证金至指定账户（以银行到账时间为准），即获得竞买权限，系统自动向您颁发《竞买资格确认书》，该确认书作为您参与竞买的有效凭证。如果您在规定时间内，未缴纳或者未足额缴纳竞买保证金至指定账户，将不能获得竞买权限。请点击</w:t>
      </w:r>
      <w:r>
        <w:rPr>
          <w:rFonts w:ascii="Arial" w:hAnsi="Arial" w:cs="Arial"/>
          <w:color w:val="000000"/>
        </w:rPr>
        <w:t xml:space="preserve"> “</w:t>
      </w:r>
      <w:r>
        <w:rPr>
          <w:rFonts w:ascii="Arial" w:hAnsi="Arial" w:cs="Arial"/>
          <w:color w:val="FF0000"/>
        </w:rPr>
        <w:t>个人中心</w:t>
      </w:r>
      <w:r>
        <w:rPr>
          <w:rFonts w:ascii="Arial" w:hAnsi="Arial" w:cs="Arial"/>
          <w:color w:val="000000"/>
        </w:rPr>
        <w:t>”</w:t>
      </w:r>
      <w:r>
        <w:rPr>
          <w:rFonts w:ascii="Arial" w:hAnsi="Arial" w:cs="Arial"/>
          <w:color w:val="000000"/>
        </w:rPr>
        <w:t>，然后点击</w:t>
      </w:r>
      <w:r>
        <w:rPr>
          <w:rFonts w:ascii="Arial" w:hAnsi="Arial" w:cs="Arial"/>
          <w:color w:val="000000"/>
        </w:rPr>
        <w:t>“</w:t>
      </w:r>
      <w:r>
        <w:rPr>
          <w:rFonts w:ascii="Arial" w:hAnsi="Arial" w:cs="Arial"/>
          <w:color w:val="FF0000"/>
        </w:rPr>
        <w:t>我的文档</w:t>
      </w:r>
      <w:r>
        <w:rPr>
          <w:rFonts w:ascii="Arial" w:hAnsi="Arial" w:cs="Arial"/>
          <w:color w:val="000000"/>
        </w:rPr>
        <w:t>”</w:t>
      </w:r>
      <w:r>
        <w:rPr>
          <w:rFonts w:ascii="Arial" w:hAnsi="Arial" w:cs="Arial"/>
          <w:color w:val="000000"/>
        </w:rPr>
        <w:t>可</w:t>
      </w:r>
      <w:proofErr w:type="gramStart"/>
      <w:r>
        <w:rPr>
          <w:rFonts w:ascii="Arial" w:hAnsi="Arial" w:cs="Arial"/>
          <w:color w:val="000000"/>
        </w:rPr>
        <w:t>查看您</w:t>
      </w:r>
      <w:proofErr w:type="gramEnd"/>
      <w:r>
        <w:rPr>
          <w:rFonts w:ascii="Arial" w:hAnsi="Arial" w:cs="Arial"/>
          <w:color w:val="000000"/>
        </w:rPr>
        <w:t>的《竞买资格预确认书》（按照公告规定的挂牌时间即可参与竞买）。</w:t>
      </w:r>
    </w:p>
    <w:p w14:paraId="5342CD91" w14:textId="44D50772" w:rsidR="00F966B4" w:rsidRDefault="00F966B4" w:rsidP="00980339">
      <w:pPr>
        <w:rPr>
          <w:rFonts w:ascii="Arial" w:hAnsi="Arial" w:cs="Arial"/>
          <w:color w:val="000000"/>
        </w:rPr>
      </w:pPr>
    </w:p>
    <w:p w14:paraId="3B8B7D1A" w14:textId="714B1C5E" w:rsidR="00F966B4" w:rsidRDefault="00F966B4" w:rsidP="00980339">
      <w:pPr>
        <w:rPr>
          <w:rFonts w:ascii="Arial" w:hAnsi="Arial" w:cs="Arial"/>
          <w:color w:val="000000"/>
        </w:rPr>
      </w:pPr>
    </w:p>
    <w:p w14:paraId="45BD7942" w14:textId="77777777" w:rsidR="00F966B4" w:rsidRDefault="00F966B4" w:rsidP="00F966B4">
      <w:pPr>
        <w:pStyle w:val="3"/>
        <w:shd w:val="clear" w:color="auto" w:fill="FFFFFF"/>
        <w:spacing w:before="300" w:beforeAutospacing="0" w:after="225" w:afterAutospacing="0"/>
        <w:textAlignment w:val="top"/>
        <w:rPr>
          <w:rFonts w:ascii="微软雅黑" w:eastAsia="微软雅黑" w:hAnsi="微软雅黑"/>
          <w:color w:val="333333"/>
        </w:rPr>
      </w:pPr>
      <w:r>
        <w:rPr>
          <w:rStyle w:val="a3"/>
          <w:rFonts w:ascii="微软雅黑" w:eastAsia="微软雅黑" w:hAnsi="微软雅黑" w:hint="eastAsia"/>
          <w:b w:val="0"/>
          <w:bCs w:val="0"/>
          <w:color w:val="CD100B"/>
          <w:sz w:val="45"/>
          <w:szCs w:val="45"/>
        </w:rPr>
        <w:t>第五步</w:t>
      </w:r>
      <w:r>
        <w:rPr>
          <w:rFonts w:ascii="微软雅黑" w:eastAsia="微软雅黑" w:hAnsi="微软雅黑" w:hint="eastAsia"/>
          <w:color w:val="333333"/>
        </w:rPr>
        <w:t>参与竞买</w:t>
      </w:r>
    </w:p>
    <w:p w14:paraId="10E1B6DD" w14:textId="77777777" w:rsidR="00F966B4" w:rsidRDefault="00F966B4" w:rsidP="00F966B4">
      <w:pPr>
        <w:pStyle w:val="a5"/>
        <w:spacing w:before="75" w:beforeAutospacing="0" w:after="75" w:afterAutospacing="0"/>
        <w:rPr>
          <w:rFonts w:ascii="Arial" w:hAnsi="Arial" w:cs="Arial" w:hint="eastAsia"/>
          <w:color w:val="000000"/>
        </w:rPr>
      </w:pPr>
      <w:r>
        <w:rPr>
          <w:rStyle w:val="a4"/>
          <w:rFonts w:ascii="Arial" w:hAnsi="Arial" w:cs="Arial"/>
          <w:color w:val="FF0000"/>
        </w:rPr>
        <w:t>（一）</w:t>
      </w:r>
      <w:r>
        <w:rPr>
          <w:rStyle w:val="bzloc"/>
          <w:rFonts w:ascii="Arial" w:hAnsi="Arial" w:cs="Arial"/>
          <w:color w:val="000000"/>
        </w:rPr>
        <w:t>挂牌报价</w:t>
      </w:r>
    </w:p>
    <w:p w14:paraId="3E31069D" w14:textId="77777777" w:rsidR="00F966B4" w:rsidRDefault="00F966B4" w:rsidP="00F966B4">
      <w:pPr>
        <w:pStyle w:val="a5"/>
        <w:spacing w:before="75" w:beforeAutospacing="0" w:after="75" w:afterAutospacing="0"/>
        <w:rPr>
          <w:rFonts w:ascii="Arial" w:hAnsi="Arial" w:cs="Arial"/>
          <w:color w:val="000000"/>
        </w:rPr>
      </w:pPr>
      <w:r>
        <w:rPr>
          <w:rFonts w:ascii="Arial" w:hAnsi="Arial" w:cs="Arial"/>
          <w:color w:val="000000"/>
        </w:rPr>
        <w:t>  </w:t>
      </w:r>
      <w:r>
        <w:rPr>
          <w:rFonts w:ascii="Arial" w:hAnsi="Arial" w:cs="Arial"/>
          <w:color w:val="000000"/>
        </w:rPr>
        <w:t>当</w:t>
      </w:r>
      <w:proofErr w:type="gramStart"/>
      <w:r>
        <w:rPr>
          <w:rFonts w:ascii="Arial" w:hAnsi="Arial" w:cs="Arial"/>
          <w:color w:val="000000"/>
        </w:rPr>
        <w:t>您取得</w:t>
      </w:r>
      <w:proofErr w:type="gramEnd"/>
      <w:r>
        <w:rPr>
          <w:rFonts w:ascii="Arial" w:hAnsi="Arial" w:cs="Arial"/>
          <w:color w:val="000000"/>
        </w:rPr>
        <w:t>竞买权限后，在网上挂牌期限内，可通过</w:t>
      </w:r>
      <w:r>
        <w:rPr>
          <w:rFonts w:ascii="Arial" w:hAnsi="Arial" w:cs="Arial"/>
          <w:color w:val="000000"/>
        </w:rPr>
        <w:t>CA</w:t>
      </w:r>
      <w:r>
        <w:rPr>
          <w:rFonts w:ascii="Arial" w:hAnsi="Arial" w:cs="Arial"/>
          <w:color w:val="000000"/>
        </w:rPr>
        <w:t>证书登录系统后，点击</w:t>
      </w:r>
      <w:r>
        <w:rPr>
          <w:rFonts w:ascii="Arial" w:hAnsi="Arial" w:cs="Arial"/>
          <w:color w:val="000000"/>
        </w:rPr>
        <w:t xml:space="preserve"> “</w:t>
      </w:r>
      <w:r>
        <w:rPr>
          <w:rFonts w:ascii="Arial" w:hAnsi="Arial" w:cs="Arial"/>
          <w:color w:val="FF0000"/>
        </w:rPr>
        <w:t>竞买报价</w:t>
      </w:r>
      <w:r>
        <w:rPr>
          <w:rFonts w:ascii="Arial" w:hAnsi="Arial" w:cs="Arial"/>
          <w:color w:val="000000"/>
        </w:rPr>
        <w:t>”</w:t>
      </w:r>
      <w:r>
        <w:rPr>
          <w:rFonts w:ascii="Arial" w:hAnsi="Arial" w:cs="Arial"/>
          <w:color w:val="000000"/>
        </w:rPr>
        <w:t>按钮进入网上挂牌报价界面</w:t>
      </w:r>
    </w:p>
    <w:p w14:paraId="79D79610" w14:textId="77777777" w:rsidR="00F966B4" w:rsidRDefault="00F966B4" w:rsidP="00F966B4">
      <w:pPr>
        <w:pStyle w:val="a5"/>
        <w:spacing w:before="75" w:beforeAutospacing="0" w:after="75" w:afterAutospacing="0"/>
        <w:rPr>
          <w:rFonts w:ascii="Arial" w:hAnsi="Arial" w:cs="Arial"/>
          <w:color w:val="000000"/>
        </w:rPr>
      </w:pPr>
    </w:p>
    <w:p w14:paraId="5EA4ECA1" w14:textId="2703C36B" w:rsidR="00F966B4" w:rsidRDefault="00F966B4" w:rsidP="00F966B4">
      <w:pPr>
        <w:pStyle w:val="a5"/>
        <w:spacing w:before="75" w:beforeAutospacing="0" w:after="75" w:afterAutospacing="0"/>
        <w:rPr>
          <w:rFonts w:ascii="Arial" w:hAnsi="Arial" w:cs="Arial"/>
          <w:color w:val="000000"/>
        </w:rPr>
      </w:pPr>
      <w:r>
        <w:rPr>
          <w:rFonts w:ascii="Arial" w:hAnsi="Arial" w:cs="Arial"/>
          <w:noProof/>
          <w:color w:val="000000"/>
        </w:rPr>
        <w:drawing>
          <wp:inline distT="0" distB="0" distL="0" distR="0" wp14:anchorId="6EBCEAFC" wp14:editId="338F9995">
            <wp:extent cx="5274310" cy="2605405"/>
            <wp:effectExtent l="0" t="0" r="2540" b="444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74310" cy="2605405"/>
                    </a:xfrm>
                    <a:prstGeom prst="rect">
                      <a:avLst/>
                    </a:prstGeom>
                    <a:noFill/>
                    <a:ln>
                      <a:noFill/>
                    </a:ln>
                  </pic:spPr>
                </pic:pic>
              </a:graphicData>
            </a:graphic>
          </wp:inline>
        </w:drawing>
      </w:r>
    </w:p>
    <w:p w14:paraId="7816D066" w14:textId="6C0415A6" w:rsidR="00F966B4" w:rsidRDefault="00F966B4" w:rsidP="00F966B4">
      <w:pPr>
        <w:pStyle w:val="a5"/>
        <w:spacing w:before="75" w:beforeAutospacing="0" w:after="75" w:afterAutospacing="0"/>
        <w:rPr>
          <w:rFonts w:ascii="Arial" w:hAnsi="Arial" w:cs="Arial"/>
          <w:color w:val="000000"/>
        </w:rPr>
      </w:pPr>
      <w:r>
        <w:rPr>
          <w:rFonts w:ascii="Arial" w:hAnsi="Arial" w:cs="Arial"/>
          <w:noProof/>
          <w:color w:val="FF0000"/>
        </w:rPr>
        <w:drawing>
          <wp:inline distT="0" distB="0" distL="0" distR="0" wp14:anchorId="608FC9B2" wp14:editId="4B85EDE4">
            <wp:extent cx="5274310" cy="2579370"/>
            <wp:effectExtent l="0" t="0" r="254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74310" cy="2579370"/>
                    </a:xfrm>
                    <a:prstGeom prst="rect">
                      <a:avLst/>
                    </a:prstGeom>
                    <a:noFill/>
                    <a:ln>
                      <a:noFill/>
                    </a:ln>
                  </pic:spPr>
                </pic:pic>
              </a:graphicData>
            </a:graphic>
          </wp:inline>
        </w:drawing>
      </w:r>
    </w:p>
    <w:p w14:paraId="1E45D92F" w14:textId="77777777" w:rsidR="00F966B4" w:rsidRDefault="00F966B4" w:rsidP="00F966B4">
      <w:pPr>
        <w:pStyle w:val="a5"/>
        <w:spacing w:before="75" w:beforeAutospacing="0" w:after="75" w:afterAutospacing="0"/>
        <w:rPr>
          <w:rFonts w:ascii="Arial" w:hAnsi="Arial" w:cs="Arial"/>
          <w:color w:val="000000"/>
        </w:rPr>
      </w:pPr>
      <w:r>
        <w:rPr>
          <w:rFonts w:ascii="Arial" w:hAnsi="Arial" w:cs="Arial"/>
          <w:color w:val="FF0000"/>
        </w:rPr>
        <w:t>注：</w:t>
      </w:r>
      <w:r>
        <w:rPr>
          <w:rFonts w:ascii="Arial" w:hAnsi="Arial" w:cs="Arial"/>
          <w:color w:val="FF0000"/>
        </w:rPr>
        <w:t>1</w:t>
      </w:r>
      <w:r>
        <w:rPr>
          <w:rFonts w:ascii="Arial" w:hAnsi="Arial" w:cs="Arial"/>
          <w:color w:val="FF0000"/>
        </w:rPr>
        <w:t>）网上挂牌第一次报价不能选择增价幅度进行报价，您可以以起始价进行报价。</w:t>
      </w:r>
      <w:r>
        <w:rPr>
          <w:rFonts w:ascii="Arial" w:hAnsi="Arial" w:cs="Arial"/>
          <w:color w:val="FF0000"/>
        </w:rPr>
        <w:br/>
        <w:t>      2</w:t>
      </w:r>
      <w:r>
        <w:rPr>
          <w:rFonts w:ascii="Arial" w:hAnsi="Arial" w:cs="Arial"/>
          <w:color w:val="FF0000"/>
        </w:rPr>
        <w:t>）在网上挂牌期限截止前，竞买人中须有至少一次有效报价，方可转入网上限时竞价，系统自动进入网上限时竞价询问界面。</w:t>
      </w:r>
      <w:r>
        <w:rPr>
          <w:rFonts w:ascii="Arial" w:hAnsi="Arial" w:cs="Arial"/>
          <w:color w:val="000000"/>
        </w:rPr>
        <w:br/>
        <w:t> </w:t>
      </w:r>
      <w:r>
        <w:rPr>
          <w:rStyle w:val="a4"/>
          <w:rFonts w:ascii="Arial" w:hAnsi="Arial" w:cs="Arial"/>
          <w:color w:val="FF0000"/>
        </w:rPr>
        <w:t>（二）</w:t>
      </w:r>
      <w:r>
        <w:rPr>
          <w:rStyle w:val="bzloc"/>
          <w:rFonts w:ascii="Arial" w:hAnsi="Arial" w:cs="Arial"/>
          <w:color w:val="000000"/>
        </w:rPr>
        <w:t>询问期</w:t>
      </w:r>
    </w:p>
    <w:p w14:paraId="78A9AAED" w14:textId="77777777" w:rsidR="00F966B4" w:rsidRDefault="00F966B4" w:rsidP="00F966B4">
      <w:pPr>
        <w:pStyle w:val="a5"/>
        <w:spacing w:before="75" w:beforeAutospacing="0" w:after="75" w:afterAutospacing="0"/>
        <w:rPr>
          <w:rFonts w:ascii="Arial" w:hAnsi="Arial" w:cs="Arial"/>
          <w:color w:val="000000"/>
        </w:rPr>
      </w:pPr>
      <w:r>
        <w:rPr>
          <w:rFonts w:ascii="Arial" w:hAnsi="Arial" w:cs="Arial"/>
          <w:color w:val="000000"/>
        </w:rPr>
        <w:t>    </w:t>
      </w:r>
      <w:r>
        <w:rPr>
          <w:rFonts w:ascii="Arial" w:hAnsi="Arial" w:cs="Arial"/>
          <w:color w:val="000000"/>
        </w:rPr>
        <w:t>挂牌时间截止，网上交易系统进入限时</w:t>
      </w:r>
      <w:r>
        <w:rPr>
          <w:rFonts w:ascii="Arial" w:hAnsi="Arial" w:cs="Arial"/>
          <w:color w:val="000000"/>
        </w:rPr>
        <w:t>3</w:t>
      </w:r>
      <w:r>
        <w:rPr>
          <w:rFonts w:ascii="Arial" w:hAnsi="Arial" w:cs="Arial"/>
          <w:color w:val="000000"/>
        </w:rPr>
        <w:t>分钟的询问期；</w:t>
      </w:r>
    </w:p>
    <w:p w14:paraId="200F318C" w14:textId="15987AC0" w:rsidR="00F966B4" w:rsidRDefault="00F966B4" w:rsidP="00F966B4">
      <w:pPr>
        <w:pStyle w:val="a5"/>
        <w:spacing w:before="75" w:beforeAutospacing="0" w:after="75" w:afterAutospacing="0"/>
        <w:rPr>
          <w:rFonts w:ascii="Arial" w:hAnsi="Arial" w:cs="Arial"/>
          <w:color w:val="000000"/>
        </w:rPr>
      </w:pPr>
      <w:r>
        <w:rPr>
          <w:rFonts w:ascii="Arial" w:hAnsi="Arial" w:cs="Arial"/>
          <w:noProof/>
          <w:color w:val="000000"/>
        </w:rPr>
        <w:lastRenderedPageBreak/>
        <w:drawing>
          <wp:inline distT="0" distB="0" distL="0" distR="0" wp14:anchorId="0739AA14" wp14:editId="266F4435">
            <wp:extent cx="5274310" cy="2948305"/>
            <wp:effectExtent l="0" t="0" r="2540" b="444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74310" cy="2948305"/>
                    </a:xfrm>
                    <a:prstGeom prst="rect">
                      <a:avLst/>
                    </a:prstGeom>
                    <a:noFill/>
                    <a:ln>
                      <a:noFill/>
                    </a:ln>
                  </pic:spPr>
                </pic:pic>
              </a:graphicData>
            </a:graphic>
          </wp:inline>
        </w:drawing>
      </w:r>
    </w:p>
    <w:p w14:paraId="01EC8D9F" w14:textId="77777777" w:rsidR="00F966B4" w:rsidRDefault="00F966B4" w:rsidP="00F966B4">
      <w:pPr>
        <w:pStyle w:val="a5"/>
        <w:spacing w:before="75" w:beforeAutospacing="0" w:after="75" w:afterAutospacing="0"/>
        <w:rPr>
          <w:rFonts w:ascii="Arial" w:hAnsi="Arial" w:cs="Arial"/>
          <w:color w:val="000000"/>
        </w:rPr>
      </w:pPr>
      <w:r>
        <w:rPr>
          <w:rFonts w:ascii="Arial" w:hAnsi="Arial" w:cs="Arial"/>
          <w:color w:val="000000"/>
        </w:rPr>
        <w:t>  </w:t>
      </w:r>
      <w:r>
        <w:rPr>
          <w:rStyle w:val="a4"/>
          <w:rFonts w:ascii="Arial" w:hAnsi="Arial" w:cs="Arial"/>
          <w:color w:val="FF0000"/>
        </w:rPr>
        <w:t>（三）</w:t>
      </w:r>
      <w:r>
        <w:rPr>
          <w:rFonts w:ascii="Arial" w:hAnsi="Arial" w:cs="Arial"/>
          <w:color w:val="000000"/>
        </w:rPr>
        <w:t>限时竞价</w:t>
      </w:r>
    </w:p>
    <w:p w14:paraId="6B01C45B" w14:textId="77777777" w:rsidR="00F966B4" w:rsidRDefault="00F966B4" w:rsidP="00F966B4">
      <w:pPr>
        <w:pStyle w:val="a5"/>
        <w:spacing w:before="75" w:beforeAutospacing="0" w:after="75" w:afterAutospacing="0"/>
        <w:rPr>
          <w:rFonts w:ascii="Arial" w:hAnsi="Arial" w:cs="Arial"/>
          <w:color w:val="000000"/>
        </w:rPr>
      </w:pPr>
      <w:r>
        <w:rPr>
          <w:rFonts w:ascii="Arial" w:hAnsi="Arial" w:cs="Arial"/>
          <w:color w:val="000000"/>
        </w:rPr>
        <w:t xml:space="preserve">     </w:t>
      </w:r>
      <w:r>
        <w:rPr>
          <w:rFonts w:ascii="Arial" w:hAnsi="Arial" w:cs="Arial"/>
          <w:color w:val="000000"/>
        </w:rPr>
        <w:t>询问期</w:t>
      </w:r>
      <w:r>
        <w:rPr>
          <w:rFonts w:ascii="Arial" w:hAnsi="Arial" w:cs="Arial"/>
          <w:color w:val="000000"/>
        </w:rPr>
        <w:t>3</w:t>
      </w:r>
      <w:r>
        <w:rPr>
          <w:rFonts w:ascii="Arial" w:hAnsi="Arial" w:cs="Arial"/>
          <w:color w:val="000000"/>
        </w:rPr>
        <w:t>分钟倒计时截止后，您即可参与网上挂牌地块的限时竞价，系统以高于当前最高报价一个增价幅度的价格为竞价起拍价开始网上限时竞价，以后的每次报价都在当前最高报价的基础上以增价幅度的整数</w:t>
      </w:r>
      <w:proofErr w:type="gramStart"/>
      <w:r>
        <w:rPr>
          <w:rFonts w:ascii="Arial" w:hAnsi="Arial" w:cs="Arial"/>
          <w:color w:val="000000"/>
        </w:rPr>
        <w:t>倍</w:t>
      </w:r>
      <w:proofErr w:type="gramEnd"/>
      <w:r>
        <w:rPr>
          <w:rFonts w:ascii="Arial" w:hAnsi="Arial" w:cs="Arial"/>
          <w:color w:val="000000"/>
        </w:rPr>
        <w:t>递增。</w:t>
      </w:r>
    </w:p>
    <w:p w14:paraId="3DD6CEB9" w14:textId="691D7285" w:rsidR="00F966B4" w:rsidRDefault="00F966B4" w:rsidP="00F966B4">
      <w:pPr>
        <w:pStyle w:val="a5"/>
        <w:spacing w:before="75" w:beforeAutospacing="0" w:after="75" w:afterAutospacing="0"/>
        <w:rPr>
          <w:rFonts w:ascii="Arial" w:hAnsi="Arial" w:cs="Arial"/>
          <w:color w:val="000000"/>
        </w:rPr>
      </w:pPr>
      <w:r>
        <w:rPr>
          <w:rFonts w:ascii="Arial" w:hAnsi="Arial" w:cs="Arial"/>
          <w:noProof/>
          <w:color w:val="000000"/>
        </w:rPr>
        <w:lastRenderedPageBreak/>
        <w:drawing>
          <wp:inline distT="0" distB="0" distL="0" distR="0" wp14:anchorId="4A3E70C5" wp14:editId="28809D40">
            <wp:extent cx="5274310" cy="2980055"/>
            <wp:effectExtent l="0" t="0" r="254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74310" cy="2980055"/>
                    </a:xfrm>
                    <a:prstGeom prst="rect">
                      <a:avLst/>
                    </a:prstGeom>
                    <a:noFill/>
                    <a:ln>
                      <a:noFill/>
                    </a:ln>
                  </pic:spPr>
                </pic:pic>
              </a:graphicData>
            </a:graphic>
          </wp:inline>
        </w:drawing>
      </w:r>
      <w:r>
        <w:rPr>
          <w:rFonts w:ascii="Arial" w:hAnsi="Arial" w:cs="Arial"/>
          <w:noProof/>
          <w:color w:val="000000"/>
        </w:rPr>
        <w:drawing>
          <wp:inline distT="0" distB="0" distL="0" distR="0" wp14:anchorId="5879158C" wp14:editId="62F69EDB">
            <wp:extent cx="5274310" cy="2980055"/>
            <wp:effectExtent l="0" t="0" r="254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74310" cy="2980055"/>
                    </a:xfrm>
                    <a:prstGeom prst="rect">
                      <a:avLst/>
                    </a:prstGeom>
                    <a:noFill/>
                    <a:ln>
                      <a:noFill/>
                    </a:ln>
                  </pic:spPr>
                </pic:pic>
              </a:graphicData>
            </a:graphic>
          </wp:inline>
        </w:drawing>
      </w:r>
    </w:p>
    <w:p w14:paraId="74C55CC1" w14:textId="77777777" w:rsidR="00F966B4" w:rsidRDefault="00F966B4" w:rsidP="00F966B4">
      <w:pPr>
        <w:pStyle w:val="a5"/>
        <w:spacing w:before="75" w:beforeAutospacing="0" w:after="75" w:afterAutospacing="0"/>
        <w:rPr>
          <w:rFonts w:ascii="Arial" w:hAnsi="Arial" w:cs="Arial"/>
          <w:color w:val="000000"/>
        </w:rPr>
      </w:pPr>
    </w:p>
    <w:p w14:paraId="5284583D" w14:textId="77777777" w:rsidR="00F966B4" w:rsidRDefault="00F966B4" w:rsidP="00F966B4">
      <w:pPr>
        <w:pStyle w:val="a5"/>
        <w:spacing w:before="75" w:beforeAutospacing="0" w:after="75" w:afterAutospacing="0"/>
        <w:rPr>
          <w:rFonts w:ascii="Arial" w:hAnsi="Arial" w:cs="Arial"/>
          <w:color w:val="000000"/>
        </w:rPr>
      </w:pPr>
      <w:r>
        <w:rPr>
          <w:rFonts w:ascii="Arial" w:hAnsi="Arial" w:cs="Arial"/>
          <w:color w:val="000000"/>
        </w:rPr>
        <w:t>  </w:t>
      </w:r>
      <w:r>
        <w:rPr>
          <w:rStyle w:val="a4"/>
          <w:rFonts w:ascii="Arial" w:hAnsi="Arial" w:cs="Arial"/>
          <w:color w:val="FF0000"/>
        </w:rPr>
        <w:t>（四）</w:t>
      </w:r>
      <w:r>
        <w:rPr>
          <w:rStyle w:val="a4"/>
          <w:rFonts w:ascii="Arial" w:hAnsi="Arial" w:cs="Arial"/>
          <w:color w:val="FF0000"/>
        </w:rPr>
        <w:t> </w:t>
      </w:r>
      <w:r>
        <w:rPr>
          <w:rFonts w:ascii="Arial" w:hAnsi="Arial" w:cs="Arial"/>
          <w:color w:val="000000"/>
        </w:rPr>
        <w:t>最后一分钟提示</w:t>
      </w:r>
    </w:p>
    <w:p w14:paraId="3A3A0D61" w14:textId="77777777" w:rsidR="00F966B4" w:rsidRDefault="00F966B4" w:rsidP="00F966B4">
      <w:pPr>
        <w:pStyle w:val="a5"/>
        <w:spacing w:before="75" w:beforeAutospacing="0" w:after="75" w:afterAutospacing="0"/>
        <w:rPr>
          <w:rFonts w:ascii="Arial" w:hAnsi="Arial" w:cs="Arial"/>
          <w:color w:val="000000"/>
        </w:rPr>
      </w:pPr>
      <w:r>
        <w:rPr>
          <w:rFonts w:ascii="Arial" w:hAnsi="Arial" w:cs="Arial"/>
          <w:color w:val="000000"/>
        </w:rPr>
        <w:t xml:space="preserve">   </w:t>
      </w:r>
      <w:r>
        <w:rPr>
          <w:rFonts w:ascii="Arial" w:hAnsi="Arial" w:cs="Arial"/>
          <w:color w:val="000000"/>
        </w:rPr>
        <w:t>该阶段设置报价限时为</w:t>
      </w:r>
      <w:r>
        <w:rPr>
          <w:rFonts w:ascii="Arial" w:hAnsi="Arial" w:cs="Arial"/>
          <w:color w:val="000000"/>
        </w:rPr>
        <w:t>4</w:t>
      </w:r>
      <w:r>
        <w:rPr>
          <w:rFonts w:ascii="Arial" w:hAnsi="Arial" w:cs="Arial"/>
          <w:color w:val="000000"/>
        </w:rPr>
        <w:t>分钟，</w:t>
      </w:r>
      <w:r>
        <w:rPr>
          <w:rFonts w:ascii="Arial" w:hAnsi="Arial" w:cs="Arial"/>
          <w:color w:val="000000"/>
        </w:rPr>
        <w:t>4</w:t>
      </w:r>
      <w:r>
        <w:rPr>
          <w:rFonts w:ascii="Arial" w:hAnsi="Arial" w:cs="Arial"/>
          <w:color w:val="000000"/>
        </w:rPr>
        <w:t>分钟内任意竞买人提交新的报价，系统都会重新开始</w:t>
      </w:r>
      <w:r>
        <w:rPr>
          <w:rFonts w:ascii="Arial" w:hAnsi="Arial" w:cs="Arial"/>
          <w:color w:val="000000"/>
        </w:rPr>
        <w:t>4</w:t>
      </w:r>
      <w:r>
        <w:rPr>
          <w:rFonts w:ascii="Arial" w:hAnsi="Arial" w:cs="Arial"/>
          <w:color w:val="000000"/>
        </w:rPr>
        <w:t>分钟倒计时。</w:t>
      </w:r>
      <w:r>
        <w:rPr>
          <w:rFonts w:ascii="Arial" w:hAnsi="Arial" w:cs="Arial"/>
          <w:color w:val="000000"/>
        </w:rPr>
        <w:t xml:space="preserve"> </w:t>
      </w:r>
      <w:r>
        <w:rPr>
          <w:rFonts w:ascii="Arial" w:hAnsi="Arial" w:cs="Arial"/>
          <w:color w:val="000000"/>
        </w:rPr>
        <w:t>任何一次报价提交后的</w:t>
      </w:r>
      <w:r>
        <w:rPr>
          <w:rFonts w:ascii="Arial" w:hAnsi="Arial" w:cs="Arial"/>
          <w:color w:val="000000"/>
        </w:rPr>
        <w:t>4</w:t>
      </w:r>
      <w:r>
        <w:rPr>
          <w:rFonts w:ascii="Arial" w:hAnsi="Arial" w:cs="Arial"/>
          <w:color w:val="000000"/>
        </w:rPr>
        <w:t>分钟内，没有竞买人提交新的报价，则限时竞价结束。最后一分钟倒计时，系统会进行三次提示（如下图所示）。当您出价最高，且到最后一秒钟仍然没有竞买人提交新的报价，限时竞价过程结束，您将成功竞得该地块。</w:t>
      </w:r>
    </w:p>
    <w:p w14:paraId="60200752" w14:textId="1B3D1CEF" w:rsidR="00F966B4" w:rsidRDefault="00F966B4" w:rsidP="00F966B4">
      <w:pPr>
        <w:pStyle w:val="a5"/>
        <w:spacing w:before="75" w:beforeAutospacing="0" w:after="75" w:afterAutospacing="0"/>
        <w:rPr>
          <w:rFonts w:ascii="Arial" w:hAnsi="Arial" w:cs="Arial"/>
          <w:color w:val="000000"/>
        </w:rPr>
      </w:pPr>
      <w:r>
        <w:rPr>
          <w:rFonts w:ascii="Arial" w:hAnsi="Arial" w:cs="Arial"/>
          <w:noProof/>
          <w:color w:val="000000"/>
        </w:rPr>
        <w:lastRenderedPageBreak/>
        <w:drawing>
          <wp:inline distT="0" distB="0" distL="0" distR="0" wp14:anchorId="383C8FD9" wp14:editId="2EFC2C52">
            <wp:extent cx="5274310" cy="2932430"/>
            <wp:effectExtent l="0" t="0" r="2540" b="127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74310" cy="2932430"/>
                    </a:xfrm>
                    <a:prstGeom prst="rect">
                      <a:avLst/>
                    </a:prstGeom>
                    <a:noFill/>
                    <a:ln>
                      <a:noFill/>
                    </a:ln>
                  </pic:spPr>
                </pic:pic>
              </a:graphicData>
            </a:graphic>
          </wp:inline>
        </w:drawing>
      </w:r>
    </w:p>
    <w:p w14:paraId="47C5C0C3" w14:textId="77777777" w:rsidR="00F966B4" w:rsidRDefault="00F966B4" w:rsidP="00F966B4">
      <w:pPr>
        <w:pStyle w:val="a5"/>
        <w:spacing w:before="75" w:beforeAutospacing="0" w:after="75" w:afterAutospacing="0"/>
        <w:rPr>
          <w:rFonts w:ascii="Arial" w:hAnsi="Arial" w:cs="Arial"/>
          <w:color w:val="000000"/>
        </w:rPr>
      </w:pPr>
    </w:p>
    <w:p w14:paraId="0880C8DE" w14:textId="77777777" w:rsidR="00F966B4" w:rsidRDefault="00F966B4" w:rsidP="00F966B4">
      <w:pPr>
        <w:pStyle w:val="a5"/>
        <w:spacing w:before="75" w:beforeAutospacing="0" w:after="75" w:afterAutospacing="0"/>
        <w:rPr>
          <w:rFonts w:ascii="Arial" w:hAnsi="Arial" w:cs="Arial"/>
          <w:color w:val="000000"/>
        </w:rPr>
      </w:pPr>
      <w:r>
        <w:rPr>
          <w:rFonts w:ascii="Arial" w:hAnsi="Arial" w:cs="Arial"/>
          <w:color w:val="000000"/>
        </w:rPr>
        <w:t>当您竞买成功，将会看到以下所示页面</w:t>
      </w:r>
    </w:p>
    <w:p w14:paraId="4FA69FD3" w14:textId="77777777" w:rsidR="00F966B4" w:rsidRDefault="00F966B4" w:rsidP="00F966B4">
      <w:pPr>
        <w:pStyle w:val="a5"/>
        <w:spacing w:before="75" w:beforeAutospacing="0" w:after="75" w:afterAutospacing="0"/>
        <w:rPr>
          <w:rFonts w:ascii="Arial" w:hAnsi="Arial" w:cs="Arial"/>
          <w:color w:val="000000"/>
        </w:rPr>
      </w:pPr>
    </w:p>
    <w:p w14:paraId="464E3DD0" w14:textId="49E9318F" w:rsidR="00F966B4" w:rsidRDefault="00F966B4" w:rsidP="00F966B4">
      <w:pPr>
        <w:pStyle w:val="a5"/>
        <w:spacing w:before="75" w:beforeAutospacing="0" w:after="75" w:afterAutospacing="0"/>
        <w:rPr>
          <w:rFonts w:ascii="Arial" w:hAnsi="Arial" w:cs="Arial"/>
          <w:color w:val="000000"/>
        </w:rPr>
      </w:pPr>
      <w:r>
        <w:rPr>
          <w:rFonts w:ascii="Arial" w:hAnsi="Arial" w:cs="Arial"/>
          <w:noProof/>
          <w:color w:val="000000"/>
        </w:rPr>
        <w:drawing>
          <wp:inline distT="0" distB="0" distL="0" distR="0" wp14:anchorId="06675891" wp14:editId="400CE63B">
            <wp:extent cx="5274310" cy="2605405"/>
            <wp:effectExtent l="0" t="0" r="2540" b="444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74310" cy="2605405"/>
                    </a:xfrm>
                    <a:prstGeom prst="rect">
                      <a:avLst/>
                    </a:prstGeom>
                    <a:noFill/>
                    <a:ln>
                      <a:noFill/>
                    </a:ln>
                  </pic:spPr>
                </pic:pic>
              </a:graphicData>
            </a:graphic>
          </wp:inline>
        </w:drawing>
      </w:r>
    </w:p>
    <w:p w14:paraId="42A63E70" w14:textId="77777777" w:rsidR="00F966B4" w:rsidRDefault="00F966B4" w:rsidP="00F966B4">
      <w:pPr>
        <w:pStyle w:val="a5"/>
        <w:spacing w:before="75" w:beforeAutospacing="0" w:after="75" w:afterAutospacing="0"/>
        <w:rPr>
          <w:rFonts w:ascii="Arial" w:hAnsi="Arial" w:cs="Arial"/>
          <w:color w:val="000000"/>
        </w:rPr>
      </w:pPr>
    </w:p>
    <w:p w14:paraId="7EB61B69" w14:textId="77777777" w:rsidR="00F966B4" w:rsidRDefault="00F966B4" w:rsidP="00F966B4">
      <w:pPr>
        <w:pStyle w:val="a5"/>
        <w:spacing w:before="75" w:beforeAutospacing="0" w:after="75" w:afterAutospacing="0"/>
        <w:rPr>
          <w:rFonts w:ascii="Arial" w:hAnsi="Arial" w:cs="Arial"/>
          <w:color w:val="000000"/>
        </w:rPr>
      </w:pPr>
      <w:r>
        <w:rPr>
          <w:rStyle w:val="a4"/>
          <w:rFonts w:ascii="Arial" w:hAnsi="Arial" w:cs="Arial"/>
          <w:color w:val="FF0000"/>
        </w:rPr>
        <w:t>重要提示：</w:t>
      </w:r>
      <w:r>
        <w:rPr>
          <w:rFonts w:ascii="Arial" w:hAnsi="Arial" w:cs="Arial"/>
          <w:color w:val="000000"/>
        </w:rPr>
        <w:br/>
        <w:t>      (1)  </w:t>
      </w:r>
      <w:r>
        <w:rPr>
          <w:rFonts w:ascii="Arial" w:hAnsi="Arial" w:cs="Arial"/>
          <w:color w:val="000000"/>
        </w:rPr>
        <w:t>当您在竞价过程中离开了限时竞价的页面，再次登录系统时，会自动进入您的限时竞价页面。</w:t>
      </w:r>
      <w:r>
        <w:rPr>
          <w:rFonts w:ascii="Arial" w:hAnsi="Arial" w:cs="Arial"/>
          <w:color w:val="000000"/>
        </w:rPr>
        <w:br/>
        <w:t>      (2)  </w:t>
      </w:r>
      <w:r>
        <w:rPr>
          <w:rFonts w:ascii="Arial" w:hAnsi="Arial" w:cs="Arial"/>
          <w:color w:val="000000"/>
        </w:rPr>
        <w:t>在竞买过程当中，如您使用的电脑或网络出现故障，无法正常竞买，在系统限时竞价的</w:t>
      </w:r>
      <w:r>
        <w:rPr>
          <w:rFonts w:ascii="Arial" w:hAnsi="Arial" w:cs="Arial"/>
          <w:color w:val="000000"/>
        </w:rPr>
        <w:t>4</w:t>
      </w:r>
      <w:r>
        <w:rPr>
          <w:rFonts w:ascii="Arial" w:hAnsi="Arial" w:cs="Arial"/>
          <w:color w:val="000000"/>
        </w:rPr>
        <w:t>分钟内，及时更换设备，再次登录本系统方可参与正常的竞价。</w:t>
      </w:r>
      <w:r>
        <w:rPr>
          <w:rFonts w:ascii="Arial" w:hAnsi="Arial" w:cs="Arial"/>
          <w:color w:val="000000"/>
        </w:rPr>
        <w:br/>
        <w:t>      (3)  </w:t>
      </w:r>
      <w:r>
        <w:rPr>
          <w:rFonts w:ascii="Arial" w:hAnsi="Arial" w:cs="Arial"/>
          <w:color w:val="000000"/>
        </w:rPr>
        <w:t>如未能在系统</w:t>
      </w:r>
      <w:r>
        <w:rPr>
          <w:rFonts w:ascii="Arial" w:hAnsi="Arial" w:cs="Arial"/>
          <w:color w:val="000000"/>
        </w:rPr>
        <w:t>4</w:t>
      </w:r>
      <w:r>
        <w:rPr>
          <w:rFonts w:ascii="Arial" w:hAnsi="Arial" w:cs="Arial"/>
          <w:color w:val="000000"/>
        </w:rPr>
        <w:t>分钟限时竞价时间之内处理上述故障，且当前最高报价不是您的出价，该地块将由其他竞买人竞得。</w:t>
      </w:r>
      <w:r>
        <w:rPr>
          <w:rFonts w:ascii="Arial" w:hAnsi="Arial" w:cs="Arial"/>
          <w:color w:val="000000"/>
        </w:rPr>
        <w:br/>
        <w:t>      (4)  </w:t>
      </w:r>
      <w:r>
        <w:rPr>
          <w:rFonts w:ascii="Arial" w:hAnsi="Arial" w:cs="Arial"/>
          <w:color w:val="000000"/>
        </w:rPr>
        <w:t>如最高报价为您所出，且其他竞买人</w:t>
      </w:r>
      <w:proofErr w:type="gramStart"/>
      <w:r>
        <w:rPr>
          <w:rFonts w:ascii="Arial" w:hAnsi="Arial" w:cs="Arial"/>
          <w:color w:val="000000"/>
        </w:rPr>
        <w:t>不在您</w:t>
      </w:r>
      <w:proofErr w:type="gramEnd"/>
      <w:r>
        <w:rPr>
          <w:rFonts w:ascii="Arial" w:hAnsi="Arial" w:cs="Arial"/>
          <w:color w:val="000000"/>
        </w:rPr>
        <w:t>报价的基础上出价，系统将自动</w:t>
      </w:r>
      <w:proofErr w:type="gramStart"/>
      <w:r>
        <w:rPr>
          <w:rFonts w:ascii="Arial" w:hAnsi="Arial" w:cs="Arial"/>
          <w:color w:val="000000"/>
        </w:rPr>
        <w:t>记录您竞得</w:t>
      </w:r>
      <w:proofErr w:type="gramEnd"/>
      <w:r>
        <w:rPr>
          <w:rFonts w:ascii="Arial" w:hAnsi="Arial" w:cs="Arial"/>
          <w:color w:val="000000"/>
        </w:rPr>
        <w:t>该地块，您再次登录系统，可查看</w:t>
      </w:r>
      <w:proofErr w:type="gramStart"/>
      <w:r>
        <w:rPr>
          <w:rFonts w:ascii="Arial" w:hAnsi="Arial" w:cs="Arial"/>
          <w:color w:val="000000"/>
        </w:rPr>
        <w:t>预成交</w:t>
      </w:r>
      <w:proofErr w:type="gramEnd"/>
      <w:r>
        <w:rPr>
          <w:rFonts w:ascii="Arial" w:hAnsi="Arial" w:cs="Arial"/>
          <w:color w:val="000000"/>
        </w:rPr>
        <w:t>通知书确定是否竞</w:t>
      </w:r>
      <w:r>
        <w:rPr>
          <w:rFonts w:ascii="Arial" w:hAnsi="Arial" w:cs="Arial"/>
          <w:color w:val="000000"/>
        </w:rPr>
        <w:lastRenderedPageBreak/>
        <w:t>得。</w:t>
      </w:r>
      <w:r>
        <w:rPr>
          <w:rFonts w:ascii="Arial" w:hAnsi="Arial" w:cs="Arial"/>
          <w:color w:val="000000"/>
        </w:rPr>
        <w:br/>
        <w:t>      (5)  </w:t>
      </w:r>
      <w:r>
        <w:rPr>
          <w:rFonts w:ascii="Arial" w:hAnsi="Arial" w:cs="Arial"/>
          <w:color w:val="000000"/>
        </w:rPr>
        <w:t>如本中心系统设备出现故障，我中心将及时启动应急预案，并在内蒙古自治区国土资源网上交易系统中</w:t>
      </w:r>
      <w:r>
        <w:rPr>
          <w:rFonts w:ascii="Arial" w:hAnsi="Arial" w:cs="Arial"/>
          <w:color w:val="000000"/>
        </w:rPr>
        <w:t xml:space="preserve">  </w:t>
      </w:r>
      <w:r>
        <w:rPr>
          <w:rFonts w:ascii="Arial" w:hAnsi="Arial" w:cs="Arial"/>
          <w:color w:val="000000"/>
        </w:rPr>
        <w:t>（</w:t>
      </w:r>
      <w:r>
        <w:rPr>
          <w:rFonts w:ascii="Arial" w:hAnsi="Arial" w:cs="Arial"/>
          <w:color w:val="0070C0"/>
        </w:rPr>
        <w:t>http://110.16.70.81:8090/trade-engine/trade/index</w:t>
      </w:r>
      <w:r>
        <w:rPr>
          <w:rFonts w:ascii="Arial" w:hAnsi="Arial" w:cs="Arial"/>
          <w:color w:val="000000"/>
        </w:rPr>
        <w:t> </w:t>
      </w:r>
      <w:r>
        <w:rPr>
          <w:rFonts w:ascii="Arial" w:hAnsi="Arial" w:cs="Arial"/>
          <w:color w:val="000000"/>
        </w:rPr>
        <w:t>）</w:t>
      </w:r>
      <w:r>
        <w:rPr>
          <w:rFonts w:ascii="Arial" w:hAnsi="Arial" w:cs="Arial"/>
          <w:color w:val="000000"/>
        </w:rPr>
        <w:t xml:space="preserve"> </w:t>
      </w:r>
      <w:r>
        <w:rPr>
          <w:rFonts w:ascii="Arial" w:hAnsi="Arial" w:cs="Arial"/>
          <w:color w:val="000000"/>
        </w:rPr>
        <w:t>及时发布网上挂牌中止公告。</w:t>
      </w:r>
    </w:p>
    <w:p w14:paraId="698C3EC1" w14:textId="77777777" w:rsidR="00F966B4" w:rsidRPr="00F966B4" w:rsidRDefault="00F966B4" w:rsidP="00980339">
      <w:pPr>
        <w:rPr>
          <w:rFonts w:hint="eastAsia"/>
        </w:rPr>
      </w:pPr>
    </w:p>
    <w:p w14:paraId="7A64CF0B" w14:textId="77777777" w:rsidR="002426A1" w:rsidRDefault="002426A1" w:rsidP="002426A1">
      <w:pPr>
        <w:pStyle w:val="3"/>
        <w:shd w:val="clear" w:color="auto" w:fill="FFFFFF"/>
        <w:spacing w:before="300" w:beforeAutospacing="0" w:after="225" w:afterAutospacing="0"/>
        <w:textAlignment w:val="top"/>
        <w:rPr>
          <w:rFonts w:ascii="微软雅黑" w:eastAsia="微软雅黑" w:hAnsi="微软雅黑"/>
          <w:b w:val="0"/>
          <w:bCs w:val="0"/>
          <w:color w:val="333333"/>
        </w:rPr>
      </w:pPr>
      <w:r>
        <w:rPr>
          <w:rStyle w:val="a3"/>
          <w:rFonts w:ascii="微软雅黑" w:eastAsia="微软雅黑" w:hAnsi="微软雅黑" w:hint="eastAsia"/>
          <w:b w:val="0"/>
          <w:bCs w:val="0"/>
          <w:color w:val="CD100B"/>
          <w:sz w:val="45"/>
          <w:szCs w:val="45"/>
        </w:rPr>
        <w:t>第五步</w:t>
      </w:r>
      <w:r>
        <w:rPr>
          <w:rFonts w:ascii="微软雅黑" w:eastAsia="微软雅黑" w:hAnsi="微软雅黑" w:hint="eastAsia"/>
          <w:b w:val="0"/>
          <w:bCs w:val="0"/>
          <w:color w:val="333333"/>
        </w:rPr>
        <w:t>参与竞买</w:t>
      </w:r>
    </w:p>
    <w:p w14:paraId="0867E591" w14:textId="77777777" w:rsidR="002426A1" w:rsidRDefault="002426A1" w:rsidP="002426A1">
      <w:pPr>
        <w:pStyle w:val="a5"/>
        <w:spacing w:before="75" w:beforeAutospacing="0" w:after="75" w:afterAutospacing="0"/>
        <w:rPr>
          <w:rFonts w:ascii="Arial" w:eastAsia="微软雅黑" w:hAnsi="Arial" w:cs="Arial" w:hint="eastAsia"/>
          <w:color w:val="000000"/>
        </w:rPr>
      </w:pPr>
      <w:r>
        <w:rPr>
          <w:rStyle w:val="a4"/>
          <w:rFonts w:ascii="微软雅黑" w:eastAsia="微软雅黑" w:hAnsi="微软雅黑" w:cs="Arial" w:hint="eastAsia"/>
          <w:color w:val="FF0000"/>
        </w:rPr>
        <w:t>（一）</w:t>
      </w:r>
      <w:r>
        <w:rPr>
          <w:rStyle w:val="bzloc"/>
          <w:rFonts w:ascii="微软雅黑" w:eastAsia="微软雅黑" w:hAnsi="微软雅黑" w:cs="Arial" w:hint="eastAsia"/>
          <w:color w:val="000000"/>
        </w:rPr>
        <w:t>挂牌报价</w:t>
      </w:r>
    </w:p>
    <w:p w14:paraId="14DEACF1" w14:textId="77777777" w:rsidR="002426A1" w:rsidRDefault="002426A1" w:rsidP="002426A1">
      <w:pPr>
        <w:pStyle w:val="a5"/>
        <w:spacing w:before="75" w:beforeAutospacing="0" w:after="75" w:afterAutospacing="0"/>
        <w:rPr>
          <w:rFonts w:ascii="Arial" w:eastAsia="微软雅黑" w:hAnsi="Arial" w:cs="Arial"/>
          <w:color w:val="000000"/>
        </w:rPr>
      </w:pPr>
      <w:r>
        <w:rPr>
          <w:rFonts w:ascii="Arial" w:eastAsia="微软雅黑" w:hAnsi="Arial" w:cs="Arial"/>
          <w:color w:val="000000"/>
        </w:rPr>
        <w:t>  </w:t>
      </w:r>
      <w:r>
        <w:rPr>
          <w:rFonts w:ascii="Arial" w:eastAsia="微软雅黑" w:hAnsi="Arial" w:cs="Arial"/>
          <w:color w:val="000000"/>
        </w:rPr>
        <w:t>当</w:t>
      </w:r>
      <w:proofErr w:type="gramStart"/>
      <w:r>
        <w:rPr>
          <w:rFonts w:ascii="Arial" w:eastAsia="微软雅黑" w:hAnsi="Arial" w:cs="Arial"/>
          <w:color w:val="000000"/>
        </w:rPr>
        <w:t>您取得</w:t>
      </w:r>
      <w:proofErr w:type="gramEnd"/>
      <w:r>
        <w:rPr>
          <w:rFonts w:ascii="Arial" w:eastAsia="微软雅黑" w:hAnsi="Arial" w:cs="Arial"/>
          <w:color w:val="000000"/>
        </w:rPr>
        <w:t>竞买权限后，在网上挂牌期限内，可通过</w:t>
      </w:r>
      <w:r>
        <w:rPr>
          <w:rFonts w:ascii="Arial" w:eastAsia="微软雅黑" w:hAnsi="Arial" w:cs="Arial"/>
          <w:color w:val="000000"/>
        </w:rPr>
        <w:t>CA</w:t>
      </w:r>
      <w:r>
        <w:rPr>
          <w:rFonts w:ascii="Arial" w:eastAsia="微软雅黑" w:hAnsi="Arial" w:cs="Arial"/>
          <w:color w:val="000000"/>
        </w:rPr>
        <w:t>证书登录系统后，点击</w:t>
      </w:r>
      <w:r>
        <w:rPr>
          <w:rFonts w:ascii="Arial" w:eastAsia="微软雅黑" w:hAnsi="Arial" w:cs="Arial"/>
          <w:color w:val="000000"/>
        </w:rPr>
        <w:t xml:space="preserve"> “</w:t>
      </w:r>
      <w:r>
        <w:rPr>
          <w:rFonts w:ascii="微软雅黑" w:eastAsia="微软雅黑" w:hAnsi="微软雅黑" w:cs="Arial" w:hint="eastAsia"/>
          <w:color w:val="FF0000"/>
        </w:rPr>
        <w:t>竞买报价</w:t>
      </w:r>
      <w:r>
        <w:rPr>
          <w:rFonts w:ascii="Arial" w:eastAsia="微软雅黑" w:hAnsi="Arial" w:cs="Arial"/>
          <w:color w:val="000000"/>
        </w:rPr>
        <w:t>”</w:t>
      </w:r>
      <w:r>
        <w:rPr>
          <w:rFonts w:ascii="Arial" w:eastAsia="微软雅黑" w:hAnsi="Arial" w:cs="Arial"/>
          <w:color w:val="000000"/>
        </w:rPr>
        <w:t>按钮进入网上挂牌报价界面</w:t>
      </w:r>
    </w:p>
    <w:p w14:paraId="3D9D550B" w14:textId="77777777" w:rsidR="002426A1" w:rsidRDefault="002426A1" w:rsidP="002426A1">
      <w:pPr>
        <w:pStyle w:val="a5"/>
        <w:spacing w:before="0" w:beforeAutospacing="0" w:after="0" w:afterAutospacing="0"/>
        <w:rPr>
          <w:rFonts w:ascii="微软雅黑" w:eastAsia="微软雅黑" w:hAnsi="微软雅黑"/>
        </w:rPr>
      </w:pPr>
    </w:p>
    <w:p w14:paraId="57D46960" w14:textId="27EB0100" w:rsidR="002426A1" w:rsidRDefault="002426A1" w:rsidP="002426A1">
      <w:pPr>
        <w:pStyle w:val="a5"/>
        <w:spacing w:before="0" w:beforeAutospacing="0" w:after="0" w:afterAutospacing="0"/>
        <w:rPr>
          <w:rFonts w:ascii="微软雅黑" w:eastAsia="微软雅黑" w:hAnsi="微软雅黑" w:hint="eastAsia"/>
        </w:rPr>
      </w:pPr>
      <w:r>
        <w:rPr>
          <w:rFonts w:ascii="微软雅黑" w:eastAsia="微软雅黑" w:hAnsi="微软雅黑"/>
          <w:noProof/>
        </w:rPr>
        <w:drawing>
          <wp:inline distT="0" distB="0" distL="0" distR="0" wp14:anchorId="09DE75EA" wp14:editId="3284B39B">
            <wp:extent cx="5274310" cy="2605405"/>
            <wp:effectExtent l="0" t="0" r="2540" b="444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74310" cy="2605405"/>
                    </a:xfrm>
                    <a:prstGeom prst="rect">
                      <a:avLst/>
                    </a:prstGeom>
                    <a:noFill/>
                    <a:ln>
                      <a:noFill/>
                    </a:ln>
                  </pic:spPr>
                </pic:pic>
              </a:graphicData>
            </a:graphic>
          </wp:inline>
        </w:drawing>
      </w:r>
    </w:p>
    <w:p w14:paraId="0ADB74AD" w14:textId="00ED4591" w:rsidR="002426A1" w:rsidRDefault="002426A1" w:rsidP="002426A1">
      <w:pPr>
        <w:pStyle w:val="a5"/>
        <w:spacing w:before="75" w:beforeAutospacing="0" w:after="75" w:afterAutospacing="0"/>
        <w:rPr>
          <w:rFonts w:ascii="Arial" w:eastAsia="微软雅黑" w:hAnsi="Arial" w:cs="Arial" w:hint="eastAsia"/>
          <w:color w:val="000000"/>
        </w:rPr>
      </w:pPr>
      <w:r>
        <w:rPr>
          <w:rFonts w:ascii="微软雅黑" w:eastAsia="微软雅黑" w:hAnsi="微软雅黑" w:cs="Arial"/>
          <w:noProof/>
          <w:color w:val="FF0000"/>
        </w:rPr>
        <w:lastRenderedPageBreak/>
        <w:drawing>
          <wp:inline distT="0" distB="0" distL="0" distR="0" wp14:anchorId="365E4410" wp14:editId="4EF3FAE7">
            <wp:extent cx="5274310" cy="2579370"/>
            <wp:effectExtent l="0" t="0" r="254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74310" cy="2579370"/>
                    </a:xfrm>
                    <a:prstGeom prst="rect">
                      <a:avLst/>
                    </a:prstGeom>
                    <a:noFill/>
                    <a:ln>
                      <a:noFill/>
                    </a:ln>
                  </pic:spPr>
                </pic:pic>
              </a:graphicData>
            </a:graphic>
          </wp:inline>
        </w:drawing>
      </w:r>
    </w:p>
    <w:p w14:paraId="2017BA6F" w14:textId="77777777" w:rsidR="002426A1" w:rsidRDefault="002426A1" w:rsidP="002426A1">
      <w:pPr>
        <w:pStyle w:val="a5"/>
        <w:spacing w:before="75" w:beforeAutospacing="0" w:after="75" w:afterAutospacing="0"/>
        <w:rPr>
          <w:rFonts w:ascii="Arial" w:eastAsia="微软雅黑" w:hAnsi="Arial" w:cs="Arial"/>
          <w:color w:val="000000"/>
        </w:rPr>
      </w:pPr>
      <w:r>
        <w:rPr>
          <w:rFonts w:ascii="微软雅黑" w:eastAsia="微软雅黑" w:hAnsi="微软雅黑" w:cs="Arial" w:hint="eastAsia"/>
          <w:color w:val="FF0000"/>
        </w:rPr>
        <w:t>注：1）网上挂牌第一次报价不能选择增价幅度进行报价，您可以以起始价进行报价。</w:t>
      </w:r>
      <w:r>
        <w:rPr>
          <w:rFonts w:ascii="微软雅黑" w:eastAsia="微软雅黑" w:hAnsi="微软雅黑" w:cs="Arial" w:hint="eastAsia"/>
          <w:color w:val="FF0000"/>
        </w:rPr>
        <w:br/>
        <w:t>      2）在网上挂牌期限截止前，竞买人中须有至少一次有效报价，方可转入网上限时竞价，系统自动进入网上限时竞价询问界面。</w:t>
      </w:r>
      <w:r>
        <w:rPr>
          <w:rFonts w:ascii="微软雅黑" w:eastAsia="微软雅黑" w:hAnsi="微软雅黑" w:cs="Arial" w:hint="eastAsia"/>
          <w:color w:val="000000"/>
        </w:rPr>
        <w:br/>
      </w:r>
      <w:r>
        <w:rPr>
          <w:rFonts w:ascii="Arial" w:eastAsia="微软雅黑" w:hAnsi="Arial" w:cs="Arial"/>
          <w:color w:val="000000"/>
        </w:rPr>
        <w:t> </w:t>
      </w:r>
      <w:r>
        <w:rPr>
          <w:rStyle w:val="a4"/>
          <w:rFonts w:ascii="微软雅黑" w:eastAsia="微软雅黑" w:hAnsi="微软雅黑" w:cs="Arial" w:hint="eastAsia"/>
          <w:color w:val="FF0000"/>
        </w:rPr>
        <w:t>（二）</w:t>
      </w:r>
      <w:r>
        <w:rPr>
          <w:rStyle w:val="bzloc"/>
          <w:rFonts w:ascii="微软雅黑" w:eastAsia="微软雅黑" w:hAnsi="微软雅黑" w:cs="Arial" w:hint="eastAsia"/>
          <w:color w:val="000000"/>
        </w:rPr>
        <w:t>询问期</w:t>
      </w:r>
    </w:p>
    <w:p w14:paraId="495806E5" w14:textId="77777777" w:rsidR="002426A1" w:rsidRDefault="002426A1" w:rsidP="002426A1">
      <w:pPr>
        <w:pStyle w:val="a5"/>
        <w:spacing w:before="75" w:beforeAutospacing="0" w:after="75" w:afterAutospacing="0"/>
        <w:rPr>
          <w:rFonts w:ascii="Arial" w:eastAsia="微软雅黑" w:hAnsi="Arial" w:cs="Arial"/>
          <w:color w:val="000000"/>
        </w:rPr>
      </w:pPr>
      <w:r>
        <w:rPr>
          <w:rFonts w:ascii="Arial" w:eastAsia="微软雅黑" w:hAnsi="Arial" w:cs="Arial"/>
          <w:color w:val="000000"/>
        </w:rPr>
        <w:t>    </w:t>
      </w:r>
      <w:r>
        <w:rPr>
          <w:rFonts w:ascii="Arial" w:eastAsia="微软雅黑" w:hAnsi="Arial" w:cs="Arial"/>
          <w:color w:val="000000"/>
        </w:rPr>
        <w:t>挂牌时间截止，网上交易系统进入限时</w:t>
      </w:r>
      <w:r>
        <w:rPr>
          <w:rFonts w:ascii="Arial" w:eastAsia="微软雅黑" w:hAnsi="Arial" w:cs="Arial"/>
          <w:color w:val="000000"/>
        </w:rPr>
        <w:t>3</w:t>
      </w:r>
      <w:r>
        <w:rPr>
          <w:rFonts w:ascii="Arial" w:eastAsia="微软雅黑" w:hAnsi="Arial" w:cs="Arial"/>
          <w:color w:val="000000"/>
        </w:rPr>
        <w:t>分钟的询问期；</w:t>
      </w:r>
    </w:p>
    <w:p w14:paraId="510D5F79" w14:textId="5769BFE8" w:rsidR="002426A1" w:rsidRDefault="002426A1" w:rsidP="002426A1">
      <w:pPr>
        <w:pStyle w:val="a5"/>
        <w:spacing w:before="0" w:beforeAutospacing="0" w:after="0" w:afterAutospacing="0"/>
        <w:rPr>
          <w:rFonts w:ascii="微软雅黑" w:eastAsia="微软雅黑" w:hAnsi="微软雅黑"/>
        </w:rPr>
      </w:pPr>
      <w:r>
        <w:rPr>
          <w:rFonts w:ascii="微软雅黑" w:eastAsia="微软雅黑" w:hAnsi="微软雅黑"/>
          <w:noProof/>
        </w:rPr>
        <w:drawing>
          <wp:inline distT="0" distB="0" distL="0" distR="0" wp14:anchorId="5965DA2D" wp14:editId="29665F7B">
            <wp:extent cx="5274310" cy="2948305"/>
            <wp:effectExtent l="0" t="0" r="2540" b="444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74310" cy="2948305"/>
                    </a:xfrm>
                    <a:prstGeom prst="rect">
                      <a:avLst/>
                    </a:prstGeom>
                    <a:noFill/>
                    <a:ln>
                      <a:noFill/>
                    </a:ln>
                  </pic:spPr>
                </pic:pic>
              </a:graphicData>
            </a:graphic>
          </wp:inline>
        </w:drawing>
      </w:r>
    </w:p>
    <w:p w14:paraId="09148E76" w14:textId="77777777" w:rsidR="002426A1" w:rsidRDefault="002426A1" w:rsidP="002426A1">
      <w:pPr>
        <w:pStyle w:val="a5"/>
        <w:spacing w:before="0" w:beforeAutospacing="0" w:after="0" w:afterAutospacing="0"/>
        <w:rPr>
          <w:rFonts w:ascii="微软雅黑" w:eastAsia="微软雅黑" w:hAnsi="微软雅黑" w:hint="eastAsia"/>
        </w:rPr>
      </w:pPr>
      <w:r>
        <w:rPr>
          <w:rFonts w:ascii="Arial" w:eastAsia="微软雅黑" w:hAnsi="Arial" w:cs="Arial"/>
          <w:color w:val="000000"/>
        </w:rPr>
        <w:t>  </w:t>
      </w:r>
      <w:r>
        <w:rPr>
          <w:rStyle w:val="a4"/>
          <w:rFonts w:ascii="微软雅黑" w:eastAsia="微软雅黑" w:hAnsi="微软雅黑" w:cs="Arial" w:hint="eastAsia"/>
          <w:color w:val="FF0000"/>
        </w:rPr>
        <w:t>（三）</w:t>
      </w:r>
      <w:r>
        <w:rPr>
          <w:rFonts w:ascii="微软雅黑" w:eastAsia="微软雅黑" w:hAnsi="微软雅黑" w:hint="eastAsia"/>
        </w:rPr>
        <w:t>限时竞价</w:t>
      </w:r>
    </w:p>
    <w:p w14:paraId="74A9EEC0" w14:textId="77777777" w:rsidR="002426A1" w:rsidRDefault="002426A1" w:rsidP="002426A1">
      <w:pPr>
        <w:pStyle w:val="a5"/>
        <w:spacing w:before="75" w:beforeAutospacing="0" w:after="75" w:afterAutospacing="0"/>
        <w:rPr>
          <w:rFonts w:ascii="Arial" w:eastAsia="微软雅黑" w:hAnsi="Arial" w:cs="Arial" w:hint="eastAsia"/>
          <w:color w:val="000000"/>
        </w:rPr>
      </w:pPr>
      <w:r>
        <w:rPr>
          <w:rFonts w:ascii="Arial" w:eastAsia="微软雅黑" w:hAnsi="Arial" w:cs="Arial"/>
          <w:color w:val="000000"/>
        </w:rPr>
        <w:lastRenderedPageBreak/>
        <w:t xml:space="preserve">     </w:t>
      </w:r>
      <w:r>
        <w:rPr>
          <w:rFonts w:ascii="Arial" w:eastAsia="微软雅黑" w:hAnsi="Arial" w:cs="Arial"/>
          <w:color w:val="000000"/>
        </w:rPr>
        <w:t>询问期</w:t>
      </w:r>
      <w:r>
        <w:rPr>
          <w:rFonts w:ascii="Arial" w:eastAsia="微软雅黑" w:hAnsi="Arial" w:cs="Arial"/>
          <w:color w:val="000000"/>
        </w:rPr>
        <w:t>3</w:t>
      </w:r>
      <w:r>
        <w:rPr>
          <w:rFonts w:ascii="Arial" w:eastAsia="微软雅黑" w:hAnsi="Arial" w:cs="Arial"/>
          <w:color w:val="000000"/>
        </w:rPr>
        <w:t>分钟倒计时截止后，您即可参与网上挂牌地块的限时竞价，系统以高于当前最高报价一个增价幅度的价格为竞价起拍价开始网上限时竞价，以后的每次报价都在当前最高报价的基础上以增价幅度的整数</w:t>
      </w:r>
      <w:proofErr w:type="gramStart"/>
      <w:r>
        <w:rPr>
          <w:rFonts w:ascii="Arial" w:eastAsia="微软雅黑" w:hAnsi="Arial" w:cs="Arial"/>
          <w:color w:val="000000"/>
        </w:rPr>
        <w:t>倍</w:t>
      </w:r>
      <w:proofErr w:type="gramEnd"/>
      <w:r>
        <w:rPr>
          <w:rFonts w:ascii="Arial" w:eastAsia="微软雅黑" w:hAnsi="Arial" w:cs="Arial"/>
          <w:color w:val="000000"/>
        </w:rPr>
        <w:t>递增。</w:t>
      </w:r>
    </w:p>
    <w:p w14:paraId="36392A32" w14:textId="252BB00A" w:rsidR="002426A1" w:rsidRDefault="002426A1" w:rsidP="002426A1">
      <w:pPr>
        <w:pStyle w:val="a5"/>
        <w:spacing w:before="0" w:beforeAutospacing="0" w:after="0" w:afterAutospacing="0"/>
        <w:rPr>
          <w:rFonts w:ascii="微软雅黑" w:eastAsia="微软雅黑" w:hAnsi="微软雅黑"/>
        </w:rPr>
      </w:pPr>
      <w:r>
        <w:rPr>
          <w:rFonts w:ascii="微软雅黑" w:eastAsia="微软雅黑" w:hAnsi="微软雅黑"/>
          <w:noProof/>
        </w:rPr>
        <w:drawing>
          <wp:inline distT="0" distB="0" distL="0" distR="0" wp14:anchorId="336FCB50" wp14:editId="096FE833">
            <wp:extent cx="5274310" cy="2980055"/>
            <wp:effectExtent l="0" t="0" r="254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74310" cy="2980055"/>
                    </a:xfrm>
                    <a:prstGeom prst="rect">
                      <a:avLst/>
                    </a:prstGeom>
                    <a:noFill/>
                    <a:ln>
                      <a:noFill/>
                    </a:ln>
                  </pic:spPr>
                </pic:pic>
              </a:graphicData>
            </a:graphic>
          </wp:inline>
        </w:drawing>
      </w:r>
      <w:r>
        <w:rPr>
          <w:rFonts w:ascii="微软雅黑" w:eastAsia="微软雅黑" w:hAnsi="微软雅黑"/>
          <w:noProof/>
        </w:rPr>
        <w:drawing>
          <wp:inline distT="0" distB="0" distL="0" distR="0" wp14:anchorId="62D7832B" wp14:editId="7E5647A8">
            <wp:extent cx="5274310" cy="2980055"/>
            <wp:effectExtent l="0" t="0" r="254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74310" cy="2980055"/>
                    </a:xfrm>
                    <a:prstGeom prst="rect">
                      <a:avLst/>
                    </a:prstGeom>
                    <a:noFill/>
                    <a:ln>
                      <a:noFill/>
                    </a:ln>
                  </pic:spPr>
                </pic:pic>
              </a:graphicData>
            </a:graphic>
          </wp:inline>
        </w:drawing>
      </w:r>
    </w:p>
    <w:p w14:paraId="4A14901D" w14:textId="77777777" w:rsidR="002426A1" w:rsidRDefault="002426A1" w:rsidP="002426A1">
      <w:pPr>
        <w:pStyle w:val="a5"/>
        <w:spacing w:before="0" w:beforeAutospacing="0" w:after="0" w:afterAutospacing="0"/>
        <w:rPr>
          <w:rFonts w:ascii="微软雅黑" w:eastAsia="微软雅黑" w:hAnsi="微软雅黑" w:hint="eastAsia"/>
        </w:rPr>
      </w:pPr>
    </w:p>
    <w:p w14:paraId="11E97B1C" w14:textId="77777777" w:rsidR="002426A1" w:rsidRDefault="002426A1" w:rsidP="002426A1">
      <w:pPr>
        <w:pStyle w:val="a5"/>
        <w:spacing w:before="75" w:beforeAutospacing="0" w:after="75" w:afterAutospacing="0"/>
        <w:rPr>
          <w:rFonts w:ascii="Arial" w:eastAsia="微软雅黑" w:hAnsi="Arial" w:cs="Arial" w:hint="eastAsia"/>
          <w:color w:val="000000"/>
        </w:rPr>
      </w:pPr>
      <w:r>
        <w:rPr>
          <w:rFonts w:ascii="Arial" w:eastAsia="微软雅黑" w:hAnsi="Arial" w:cs="Arial"/>
          <w:color w:val="000000"/>
        </w:rPr>
        <w:t>  </w:t>
      </w:r>
      <w:r>
        <w:rPr>
          <w:rStyle w:val="a4"/>
          <w:rFonts w:ascii="微软雅黑" w:eastAsia="微软雅黑" w:hAnsi="微软雅黑" w:cs="Arial" w:hint="eastAsia"/>
          <w:color w:val="FF0000"/>
        </w:rPr>
        <w:t>（四） </w:t>
      </w:r>
      <w:r>
        <w:rPr>
          <w:rFonts w:ascii="Arial" w:eastAsia="微软雅黑" w:hAnsi="Arial" w:cs="Arial"/>
          <w:color w:val="000000"/>
        </w:rPr>
        <w:t>最后一分钟提示</w:t>
      </w:r>
    </w:p>
    <w:p w14:paraId="45249B17" w14:textId="77777777" w:rsidR="002426A1" w:rsidRDefault="002426A1" w:rsidP="002426A1">
      <w:pPr>
        <w:pStyle w:val="a5"/>
        <w:spacing w:before="75" w:beforeAutospacing="0" w:after="75" w:afterAutospacing="0"/>
        <w:rPr>
          <w:rFonts w:ascii="Arial" w:eastAsia="微软雅黑" w:hAnsi="Arial" w:cs="Arial"/>
          <w:color w:val="000000"/>
        </w:rPr>
      </w:pPr>
      <w:r>
        <w:rPr>
          <w:rFonts w:ascii="Arial" w:eastAsia="微软雅黑" w:hAnsi="Arial" w:cs="Arial"/>
          <w:color w:val="000000"/>
        </w:rPr>
        <w:lastRenderedPageBreak/>
        <w:t xml:space="preserve">   </w:t>
      </w:r>
      <w:r>
        <w:rPr>
          <w:rFonts w:ascii="Arial" w:eastAsia="微软雅黑" w:hAnsi="Arial" w:cs="Arial"/>
          <w:color w:val="000000"/>
        </w:rPr>
        <w:t>该阶段设置报价限时为</w:t>
      </w:r>
      <w:r>
        <w:rPr>
          <w:rFonts w:ascii="Arial" w:eastAsia="微软雅黑" w:hAnsi="Arial" w:cs="Arial"/>
          <w:color w:val="000000"/>
        </w:rPr>
        <w:t>4</w:t>
      </w:r>
      <w:r>
        <w:rPr>
          <w:rFonts w:ascii="Arial" w:eastAsia="微软雅黑" w:hAnsi="Arial" w:cs="Arial"/>
          <w:color w:val="000000"/>
        </w:rPr>
        <w:t>分钟，</w:t>
      </w:r>
      <w:r>
        <w:rPr>
          <w:rFonts w:ascii="Arial" w:eastAsia="微软雅黑" w:hAnsi="Arial" w:cs="Arial"/>
          <w:color w:val="000000"/>
        </w:rPr>
        <w:t>4</w:t>
      </w:r>
      <w:r>
        <w:rPr>
          <w:rFonts w:ascii="Arial" w:eastAsia="微软雅黑" w:hAnsi="Arial" w:cs="Arial"/>
          <w:color w:val="000000"/>
        </w:rPr>
        <w:t>分钟内任意竞买人提交新的报价，系统都会重新开始</w:t>
      </w:r>
      <w:r>
        <w:rPr>
          <w:rFonts w:ascii="Arial" w:eastAsia="微软雅黑" w:hAnsi="Arial" w:cs="Arial"/>
          <w:color w:val="000000"/>
        </w:rPr>
        <w:t>4</w:t>
      </w:r>
      <w:r>
        <w:rPr>
          <w:rFonts w:ascii="Arial" w:eastAsia="微软雅黑" w:hAnsi="Arial" w:cs="Arial"/>
          <w:color w:val="000000"/>
        </w:rPr>
        <w:t>分钟倒计时。</w:t>
      </w:r>
      <w:r>
        <w:rPr>
          <w:rFonts w:ascii="Arial" w:eastAsia="微软雅黑" w:hAnsi="Arial" w:cs="Arial"/>
          <w:color w:val="000000"/>
        </w:rPr>
        <w:t xml:space="preserve"> </w:t>
      </w:r>
      <w:r>
        <w:rPr>
          <w:rFonts w:ascii="Arial" w:eastAsia="微软雅黑" w:hAnsi="Arial" w:cs="Arial"/>
          <w:color w:val="000000"/>
        </w:rPr>
        <w:t>任何一次报价提交后的</w:t>
      </w:r>
      <w:r>
        <w:rPr>
          <w:rFonts w:ascii="Arial" w:eastAsia="微软雅黑" w:hAnsi="Arial" w:cs="Arial"/>
          <w:color w:val="000000"/>
        </w:rPr>
        <w:t>4</w:t>
      </w:r>
      <w:r>
        <w:rPr>
          <w:rFonts w:ascii="Arial" w:eastAsia="微软雅黑" w:hAnsi="Arial" w:cs="Arial"/>
          <w:color w:val="000000"/>
        </w:rPr>
        <w:t>分钟内，没有竞买人提交新的报价，则限时竞价结束。最后一分钟倒计时，系统会进行三次提示（如下图所示）。当您出价最高，且到最后一秒钟仍然没有竞买人提交新的报价，限时竞价过程结束，您将成功竞得该地块。</w:t>
      </w:r>
    </w:p>
    <w:p w14:paraId="285EAADB" w14:textId="4B01897C" w:rsidR="002426A1" w:rsidRDefault="002426A1" w:rsidP="002426A1">
      <w:pPr>
        <w:pStyle w:val="a5"/>
        <w:spacing w:before="0" w:beforeAutospacing="0" w:after="0" w:afterAutospacing="0"/>
        <w:rPr>
          <w:rFonts w:ascii="微软雅黑" w:eastAsia="微软雅黑" w:hAnsi="微软雅黑"/>
        </w:rPr>
      </w:pPr>
      <w:r>
        <w:rPr>
          <w:rFonts w:ascii="微软雅黑" w:eastAsia="微软雅黑" w:hAnsi="微软雅黑"/>
          <w:noProof/>
        </w:rPr>
        <w:drawing>
          <wp:inline distT="0" distB="0" distL="0" distR="0" wp14:anchorId="00CFF0ED" wp14:editId="3C1D4C36">
            <wp:extent cx="5274310" cy="2932430"/>
            <wp:effectExtent l="0" t="0" r="2540" b="127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74310" cy="2932430"/>
                    </a:xfrm>
                    <a:prstGeom prst="rect">
                      <a:avLst/>
                    </a:prstGeom>
                    <a:noFill/>
                    <a:ln>
                      <a:noFill/>
                    </a:ln>
                  </pic:spPr>
                </pic:pic>
              </a:graphicData>
            </a:graphic>
          </wp:inline>
        </w:drawing>
      </w:r>
    </w:p>
    <w:p w14:paraId="52CD63CE" w14:textId="77777777" w:rsidR="002426A1" w:rsidRDefault="002426A1" w:rsidP="002426A1">
      <w:pPr>
        <w:pStyle w:val="a5"/>
        <w:spacing w:before="0" w:beforeAutospacing="0" w:after="0" w:afterAutospacing="0"/>
        <w:rPr>
          <w:rFonts w:ascii="微软雅黑" w:eastAsia="微软雅黑" w:hAnsi="微软雅黑" w:hint="eastAsia"/>
        </w:rPr>
      </w:pPr>
    </w:p>
    <w:p w14:paraId="2C7AC448" w14:textId="77777777" w:rsidR="002426A1" w:rsidRDefault="002426A1" w:rsidP="002426A1">
      <w:pPr>
        <w:pStyle w:val="a5"/>
        <w:spacing w:before="0" w:beforeAutospacing="0" w:after="0" w:afterAutospacing="0"/>
        <w:rPr>
          <w:rFonts w:ascii="微软雅黑" w:eastAsia="微软雅黑" w:hAnsi="微软雅黑" w:hint="eastAsia"/>
        </w:rPr>
      </w:pPr>
      <w:r>
        <w:rPr>
          <w:rFonts w:ascii="Arial" w:eastAsia="微软雅黑" w:hAnsi="Arial" w:cs="Arial"/>
          <w:color w:val="000000"/>
        </w:rPr>
        <w:t>当您竞买成功，将会看到以下所示页面</w:t>
      </w:r>
    </w:p>
    <w:p w14:paraId="7CC8CDF4" w14:textId="77777777" w:rsidR="002426A1" w:rsidRDefault="002426A1" w:rsidP="002426A1">
      <w:pPr>
        <w:pStyle w:val="a5"/>
        <w:spacing w:before="0" w:beforeAutospacing="0" w:after="0" w:afterAutospacing="0"/>
        <w:rPr>
          <w:rFonts w:ascii="微软雅黑" w:eastAsia="微软雅黑" w:hAnsi="微软雅黑" w:hint="eastAsia"/>
        </w:rPr>
      </w:pPr>
    </w:p>
    <w:p w14:paraId="3E91F4A3" w14:textId="018940C9" w:rsidR="002426A1" w:rsidRDefault="002426A1" w:rsidP="002426A1">
      <w:pPr>
        <w:pStyle w:val="a5"/>
        <w:spacing w:before="0" w:beforeAutospacing="0" w:after="0" w:afterAutospacing="0"/>
        <w:rPr>
          <w:rFonts w:ascii="微软雅黑" w:eastAsia="微软雅黑" w:hAnsi="微软雅黑" w:hint="eastAsia"/>
        </w:rPr>
      </w:pPr>
      <w:r>
        <w:rPr>
          <w:rFonts w:ascii="微软雅黑" w:eastAsia="微软雅黑" w:hAnsi="微软雅黑"/>
          <w:noProof/>
        </w:rPr>
        <w:lastRenderedPageBreak/>
        <w:drawing>
          <wp:inline distT="0" distB="0" distL="0" distR="0" wp14:anchorId="445A6194" wp14:editId="35A7CDA7">
            <wp:extent cx="5274310" cy="2605405"/>
            <wp:effectExtent l="0" t="0" r="2540" b="444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74310" cy="2605405"/>
                    </a:xfrm>
                    <a:prstGeom prst="rect">
                      <a:avLst/>
                    </a:prstGeom>
                    <a:noFill/>
                    <a:ln>
                      <a:noFill/>
                    </a:ln>
                  </pic:spPr>
                </pic:pic>
              </a:graphicData>
            </a:graphic>
          </wp:inline>
        </w:drawing>
      </w:r>
    </w:p>
    <w:p w14:paraId="0062F9BE" w14:textId="77777777" w:rsidR="002426A1" w:rsidRDefault="002426A1" w:rsidP="002426A1">
      <w:pPr>
        <w:pStyle w:val="a5"/>
        <w:spacing w:before="0" w:beforeAutospacing="0" w:after="0" w:afterAutospacing="0"/>
        <w:rPr>
          <w:rFonts w:ascii="微软雅黑" w:eastAsia="微软雅黑" w:hAnsi="微软雅黑" w:hint="eastAsia"/>
        </w:rPr>
      </w:pPr>
    </w:p>
    <w:p w14:paraId="7013B068" w14:textId="77777777" w:rsidR="002426A1" w:rsidRDefault="002426A1" w:rsidP="002426A1">
      <w:pPr>
        <w:pStyle w:val="a5"/>
        <w:spacing w:before="75" w:beforeAutospacing="0" w:after="75" w:afterAutospacing="0"/>
        <w:rPr>
          <w:rFonts w:ascii="Arial" w:eastAsia="微软雅黑" w:hAnsi="Arial" w:cs="Arial" w:hint="eastAsia"/>
          <w:color w:val="000000"/>
        </w:rPr>
      </w:pPr>
      <w:r>
        <w:rPr>
          <w:rStyle w:val="a4"/>
          <w:rFonts w:ascii="微软雅黑" w:eastAsia="微软雅黑" w:hAnsi="微软雅黑" w:cs="Arial" w:hint="eastAsia"/>
          <w:color w:val="FF0000"/>
        </w:rPr>
        <w:t>重要提示：</w:t>
      </w:r>
      <w:r>
        <w:rPr>
          <w:rFonts w:ascii="微软雅黑" w:eastAsia="微软雅黑" w:hAnsi="微软雅黑" w:cs="Arial" w:hint="eastAsia"/>
          <w:color w:val="000000"/>
        </w:rPr>
        <w:br/>
      </w:r>
      <w:r>
        <w:rPr>
          <w:rFonts w:ascii="Arial" w:eastAsia="微软雅黑" w:hAnsi="Arial" w:cs="Arial"/>
          <w:color w:val="000000"/>
        </w:rPr>
        <w:t>      (1)  </w:t>
      </w:r>
      <w:r>
        <w:rPr>
          <w:rFonts w:ascii="Arial" w:eastAsia="微软雅黑" w:hAnsi="Arial" w:cs="Arial"/>
          <w:color w:val="000000"/>
        </w:rPr>
        <w:t>当您在竞价过程中离开了限时竞价的页面，再次登录系统时，会自动进入您的限时竞价页面。</w:t>
      </w:r>
      <w:r>
        <w:rPr>
          <w:rFonts w:ascii="微软雅黑" w:eastAsia="微软雅黑" w:hAnsi="微软雅黑" w:cs="Arial" w:hint="eastAsia"/>
          <w:color w:val="000000"/>
        </w:rPr>
        <w:br/>
      </w:r>
      <w:r>
        <w:rPr>
          <w:rFonts w:ascii="Arial" w:eastAsia="微软雅黑" w:hAnsi="Arial" w:cs="Arial"/>
          <w:color w:val="000000"/>
        </w:rPr>
        <w:t>      (2)  </w:t>
      </w:r>
      <w:r>
        <w:rPr>
          <w:rFonts w:ascii="Arial" w:eastAsia="微软雅黑" w:hAnsi="Arial" w:cs="Arial"/>
          <w:color w:val="000000"/>
        </w:rPr>
        <w:t>在竞买过程当中，如您使用的电脑或网络出现故障，无法正常竞买，在系统限时竞价的</w:t>
      </w:r>
      <w:r>
        <w:rPr>
          <w:rFonts w:ascii="Arial" w:eastAsia="微软雅黑" w:hAnsi="Arial" w:cs="Arial"/>
          <w:color w:val="000000"/>
        </w:rPr>
        <w:t>4</w:t>
      </w:r>
      <w:r>
        <w:rPr>
          <w:rFonts w:ascii="Arial" w:eastAsia="微软雅黑" w:hAnsi="Arial" w:cs="Arial"/>
          <w:color w:val="000000"/>
        </w:rPr>
        <w:t>分钟内，及时更换设备，再次登录本系统方可参与正常的竞价。</w:t>
      </w:r>
      <w:r>
        <w:rPr>
          <w:rFonts w:ascii="微软雅黑" w:eastAsia="微软雅黑" w:hAnsi="微软雅黑" w:cs="Arial" w:hint="eastAsia"/>
          <w:color w:val="000000"/>
        </w:rPr>
        <w:br/>
      </w:r>
      <w:r>
        <w:rPr>
          <w:rFonts w:ascii="Arial" w:eastAsia="微软雅黑" w:hAnsi="Arial" w:cs="Arial"/>
          <w:color w:val="000000"/>
        </w:rPr>
        <w:t>      (3)  </w:t>
      </w:r>
      <w:r>
        <w:rPr>
          <w:rFonts w:ascii="Arial" w:eastAsia="微软雅黑" w:hAnsi="Arial" w:cs="Arial"/>
          <w:color w:val="000000"/>
        </w:rPr>
        <w:t>如未能在系统</w:t>
      </w:r>
      <w:r>
        <w:rPr>
          <w:rFonts w:ascii="Arial" w:eastAsia="微软雅黑" w:hAnsi="Arial" w:cs="Arial"/>
          <w:color w:val="000000"/>
        </w:rPr>
        <w:t>4</w:t>
      </w:r>
      <w:r>
        <w:rPr>
          <w:rFonts w:ascii="Arial" w:eastAsia="微软雅黑" w:hAnsi="Arial" w:cs="Arial"/>
          <w:color w:val="000000"/>
        </w:rPr>
        <w:t>分钟限时竞价时间之内处理上述故障，且当前最高报价不是您的出价，该地块将由其他竞买人竞得。</w:t>
      </w:r>
      <w:r>
        <w:rPr>
          <w:rFonts w:ascii="微软雅黑" w:eastAsia="微软雅黑" w:hAnsi="微软雅黑" w:cs="Arial" w:hint="eastAsia"/>
          <w:color w:val="000000"/>
        </w:rPr>
        <w:br/>
      </w:r>
      <w:r>
        <w:rPr>
          <w:rFonts w:ascii="Arial" w:eastAsia="微软雅黑" w:hAnsi="Arial" w:cs="Arial"/>
          <w:color w:val="000000"/>
        </w:rPr>
        <w:t>      (4)  </w:t>
      </w:r>
      <w:r>
        <w:rPr>
          <w:rFonts w:ascii="Arial" w:eastAsia="微软雅黑" w:hAnsi="Arial" w:cs="Arial"/>
          <w:color w:val="000000"/>
        </w:rPr>
        <w:t>如最高报价为您所出，且其他竞买人</w:t>
      </w:r>
      <w:proofErr w:type="gramStart"/>
      <w:r>
        <w:rPr>
          <w:rFonts w:ascii="Arial" w:eastAsia="微软雅黑" w:hAnsi="Arial" w:cs="Arial"/>
          <w:color w:val="000000"/>
        </w:rPr>
        <w:t>不在您</w:t>
      </w:r>
      <w:proofErr w:type="gramEnd"/>
      <w:r>
        <w:rPr>
          <w:rFonts w:ascii="Arial" w:eastAsia="微软雅黑" w:hAnsi="Arial" w:cs="Arial"/>
          <w:color w:val="000000"/>
        </w:rPr>
        <w:t>报价的基础上出价，系统将自动</w:t>
      </w:r>
      <w:proofErr w:type="gramStart"/>
      <w:r>
        <w:rPr>
          <w:rFonts w:ascii="Arial" w:eastAsia="微软雅黑" w:hAnsi="Arial" w:cs="Arial"/>
          <w:color w:val="000000"/>
        </w:rPr>
        <w:t>记录您竞得</w:t>
      </w:r>
      <w:proofErr w:type="gramEnd"/>
      <w:r>
        <w:rPr>
          <w:rFonts w:ascii="Arial" w:eastAsia="微软雅黑" w:hAnsi="Arial" w:cs="Arial"/>
          <w:color w:val="000000"/>
        </w:rPr>
        <w:t>该地块，您再次登录系统，可查看</w:t>
      </w:r>
      <w:proofErr w:type="gramStart"/>
      <w:r>
        <w:rPr>
          <w:rFonts w:ascii="Arial" w:eastAsia="微软雅黑" w:hAnsi="Arial" w:cs="Arial"/>
          <w:color w:val="000000"/>
        </w:rPr>
        <w:t>预成交</w:t>
      </w:r>
      <w:proofErr w:type="gramEnd"/>
      <w:r>
        <w:rPr>
          <w:rFonts w:ascii="Arial" w:eastAsia="微软雅黑" w:hAnsi="Arial" w:cs="Arial"/>
          <w:color w:val="000000"/>
        </w:rPr>
        <w:t>通知书确定是否竞得。</w:t>
      </w:r>
      <w:r>
        <w:rPr>
          <w:rFonts w:ascii="微软雅黑" w:eastAsia="微软雅黑" w:hAnsi="微软雅黑" w:cs="Arial" w:hint="eastAsia"/>
          <w:color w:val="000000"/>
        </w:rPr>
        <w:br/>
      </w:r>
      <w:r>
        <w:rPr>
          <w:rFonts w:ascii="Arial" w:eastAsia="微软雅黑" w:hAnsi="Arial" w:cs="Arial"/>
          <w:color w:val="000000"/>
        </w:rPr>
        <w:t>      (5)  </w:t>
      </w:r>
      <w:r>
        <w:rPr>
          <w:rFonts w:ascii="Arial" w:eastAsia="微软雅黑" w:hAnsi="Arial" w:cs="Arial"/>
          <w:color w:val="000000"/>
        </w:rPr>
        <w:t>如本中心系统设备出现故障，我中心将及时启动应急预案，并在内蒙古自治区国土资源网上交易系统中</w:t>
      </w:r>
      <w:r>
        <w:rPr>
          <w:rFonts w:ascii="Arial" w:eastAsia="微软雅黑" w:hAnsi="Arial" w:cs="Arial"/>
          <w:color w:val="000000"/>
        </w:rPr>
        <w:t xml:space="preserve">  </w:t>
      </w:r>
      <w:r>
        <w:rPr>
          <w:rFonts w:ascii="Arial" w:eastAsia="微软雅黑" w:hAnsi="Arial" w:cs="Arial"/>
          <w:color w:val="000000"/>
        </w:rPr>
        <w:t>（</w:t>
      </w:r>
      <w:r>
        <w:rPr>
          <w:rFonts w:ascii="微软雅黑" w:eastAsia="微软雅黑" w:hAnsi="微软雅黑" w:cs="Arial" w:hint="eastAsia"/>
          <w:color w:val="0070C0"/>
        </w:rPr>
        <w:t>http://110.16.70.81:8090/trade-engine/trade/index</w:t>
      </w:r>
      <w:r>
        <w:rPr>
          <w:rFonts w:ascii="Arial" w:eastAsia="微软雅黑" w:hAnsi="Arial" w:cs="Arial"/>
          <w:color w:val="000000"/>
        </w:rPr>
        <w:t> </w:t>
      </w:r>
      <w:r>
        <w:rPr>
          <w:rFonts w:ascii="Arial" w:eastAsia="微软雅黑" w:hAnsi="Arial" w:cs="Arial"/>
          <w:color w:val="000000"/>
        </w:rPr>
        <w:t>）</w:t>
      </w:r>
      <w:r>
        <w:rPr>
          <w:rFonts w:ascii="Arial" w:eastAsia="微软雅黑" w:hAnsi="Arial" w:cs="Arial"/>
          <w:color w:val="000000"/>
        </w:rPr>
        <w:t xml:space="preserve"> </w:t>
      </w:r>
      <w:r>
        <w:rPr>
          <w:rFonts w:ascii="Arial" w:eastAsia="微软雅黑" w:hAnsi="Arial" w:cs="Arial"/>
          <w:color w:val="000000"/>
        </w:rPr>
        <w:t>及时发布网上挂牌中止公告。</w:t>
      </w:r>
    </w:p>
    <w:p w14:paraId="3E638370" w14:textId="77777777" w:rsidR="002426A1" w:rsidRDefault="002426A1" w:rsidP="002426A1">
      <w:pPr>
        <w:pStyle w:val="3"/>
        <w:shd w:val="clear" w:color="auto" w:fill="FFFFFF"/>
        <w:spacing w:before="300" w:beforeAutospacing="0" w:after="225" w:afterAutospacing="0"/>
        <w:textAlignment w:val="top"/>
        <w:rPr>
          <w:rFonts w:ascii="微软雅黑" w:eastAsia="微软雅黑" w:hAnsi="微软雅黑"/>
          <w:b w:val="0"/>
          <w:bCs w:val="0"/>
          <w:color w:val="333333"/>
        </w:rPr>
      </w:pPr>
      <w:r>
        <w:rPr>
          <w:rStyle w:val="a3"/>
          <w:rFonts w:ascii="微软雅黑" w:eastAsia="微软雅黑" w:hAnsi="微软雅黑" w:hint="eastAsia"/>
          <w:b w:val="0"/>
          <w:bCs w:val="0"/>
          <w:color w:val="CD100B"/>
          <w:sz w:val="45"/>
          <w:szCs w:val="45"/>
        </w:rPr>
        <w:lastRenderedPageBreak/>
        <w:t>第六步</w:t>
      </w:r>
      <w:r>
        <w:rPr>
          <w:rFonts w:ascii="微软雅黑" w:eastAsia="微软雅黑" w:hAnsi="微软雅黑" w:hint="eastAsia"/>
          <w:b w:val="0"/>
          <w:bCs w:val="0"/>
          <w:color w:val="333333"/>
        </w:rPr>
        <w:t>颁发</w:t>
      </w:r>
      <w:proofErr w:type="gramStart"/>
      <w:r>
        <w:rPr>
          <w:rFonts w:ascii="微软雅黑" w:eastAsia="微软雅黑" w:hAnsi="微软雅黑" w:hint="eastAsia"/>
          <w:b w:val="0"/>
          <w:bCs w:val="0"/>
          <w:color w:val="333333"/>
        </w:rPr>
        <w:t>预成交</w:t>
      </w:r>
      <w:proofErr w:type="gramEnd"/>
      <w:r>
        <w:rPr>
          <w:rFonts w:ascii="微软雅黑" w:eastAsia="微软雅黑" w:hAnsi="微软雅黑" w:hint="eastAsia"/>
          <w:b w:val="0"/>
          <w:bCs w:val="0"/>
          <w:color w:val="333333"/>
        </w:rPr>
        <w:t>通知书</w:t>
      </w:r>
    </w:p>
    <w:p w14:paraId="0AB63915" w14:textId="77777777" w:rsidR="002426A1" w:rsidRDefault="002426A1" w:rsidP="002426A1">
      <w:pPr>
        <w:pStyle w:val="a5"/>
        <w:spacing w:before="75" w:beforeAutospacing="0" w:after="75" w:afterAutospacing="0"/>
        <w:rPr>
          <w:rFonts w:ascii="Arial" w:eastAsia="微软雅黑" w:hAnsi="Arial" w:cs="Arial" w:hint="eastAsia"/>
          <w:color w:val="000000"/>
        </w:rPr>
      </w:pPr>
      <w:r>
        <w:rPr>
          <w:rFonts w:ascii="Arial" w:eastAsia="微软雅黑" w:hAnsi="Arial" w:cs="Arial"/>
          <w:color w:val="000000"/>
        </w:rPr>
        <w:t>    </w:t>
      </w:r>
      <w:proofErr w:type="gramStart"/>
      <w:r>
        <w:rPr>
          <w:rFonts w:ascii="Arial" w:eastAsia="微软雅黑" w:hAnsi="Arial" w:cs="Arial"/>
          <w:color w:val="000000"/>
        </w:rPr>
        <w:t>预成交</w:t>
      </w:r>
      <w:proofErr w:type="gramEnd"/>
      <w:r>
        <w:rPr>
          <w:rFonts w:ascii="Arial" w:eastAsia="微软雅黑" w:hAnsi="Arial" w:cs="Arial"/>
          <w:color w:val="000000"/>
        </w:rPr>
        <w:t>后，用户在</w:t>
      </w:r>
      <w:r>
        <w:rPr>
          <w:rStyle w:val="a4"/>
          <w:rFonts w:ascii="微软雅黑" w:eastAsia="微软雅黑" w:hAnsi="微软雅黑" w:cs="Arial" w:hint="eastAsia"/>
          <w:color w:val="FF0000"/>
        </w:rPr>
        <w:t>个人中心</w:t>
      </w:r>
      <w:r>
        <w:rPr>
          <w:rFonts w:ascii="Arial" w:eastAsia="微软雅黑" w:hAnsi="Arial" w:cs="Arial"/>
          <w:color w:val="000000"/>
        </w:rPr>
        <w:t>—</w:t>
      </w:r>
      <w:r>
        <w:rPr>
          <w:rStyle w:val="a4"/>
          <w:rFonts w:ascii="微软雅黑" w:eastAsia="微软雅黑" w:hAnsi="微软雅黑" w:cs="Arial" w:hint="eastAsia"/>
          <w:color w:val="FF0000"/>
        </w:rPr>
        <w:t>我的文档</w:t>
      </w:r>
      <w:proofErr w:type="gramStart"/>
      <w:r>
        <w:rPr>
          <w:rFonts w:ascii="Arial" w:eastAsia="微软雅黑" w:hAnsi="Arial" w:cs="Arial"/>
          <w:color w:val="000000"/>
        </w:rPr>
        <w:t>—</w:t>
      </w:r>
      <w:r>
        <w:rPr>
          <w:rStyle w:val="a4"/>
          <w:rFonts w:ascii="微软雅黑" w:eastAsia="微软雅黑" w:hAnsi="微软雅黑" w:cs="Arial" w:hint="eastAsia"/>
          <w:color w:val="FF0000"/>
        </w:rPr>
        <w:t>预成交</w:t>
      </w:r>
      <w:proofErr w:type="gramEnd"/>
      <w:r>
        <w:rPr>
          <w:rStyle w:val="a4"/>
          <w:rFonts w:ascii="微软雅黑" w:eastAsia="微软雅黑" w:hAnsi="微软雅黑" w:cs="Arial" w:hint="eastAsia"/>
          <w:color w:val="FF0000"/>
        </w:rPr>
        <w:t>通知书</w:t>
      </w:r>
      <w:r>
        <w:rPr>
          <w:rFonts w:ascii="Arial" w:eastAsia="微软雅黑" w:hAnsi="Arial" w:cs="Arial"/>
          <w:color w:val="000000"/>
        </w:rPr>
        <w:t>中找到</w:t>
      </w:r>
      <w:proofErr w:type="gramStart"/>
      <w:r>
        <w:rPr>
          <w:rFonts w:ascii="Arial" w:eastAsia="微软雅黑" w:hAnsi="Arial" w:cs="Arial"/>
          <w:color w:val="000000"/>
        </w:rPr>
        <w:t>预成交</w:t>
      </w:r>
      <w:proofErr w:type="gramEnd"/>
      <w:r>
        <w:rPr>
          <w:rFonts w:ascii="Arial" w:eastAsia="微软雅黑" w:hAnsi="Arial" w:cs="Arial"/>
          <w:color w:val="000000"/>
        </w:rPr>
        <w:t>的资源，点击</w:t>
      </w:r>
      <w:proofErr w:type="gramStart"/>
      <w:r>
        <w:rPr>
          <w:rFonts w:ascii="Arial" w:eastAsia="微软雅黑" w:hAnsi="Arial" w:cs="Arial"/>
          <w:color w:val="000000"/>
        </w:rPr>
        <w:t>”</w:t>
      </w:r>
      <w:proofErr w:type="gramEnd"/>
      <w:r>
        <w:rPr>
          <w:rStyle w:val="a4"/>
          <w:rFonts w:ascii="微软雅黑" w:eastAsia="微软雅黑" w:hAnsi="微软雅黑" w:cs="Arial" w:hint="eastAsia"/>
          <w:color w:val="FF0000"/>
        </w:rPr>
        <w:t>上传资料</w:t>
      </w:r>
      <w:r>
        <w:rPr>
          <w:rFonts w:ascii="Arial" w:eastAsia="微软雅黑" w:hAnsi="Arial" w:cs="Arial"/>
          <w:color w:val="000000"/>
        </w:rPr>
        <w:t>“</w:t>
      </w:r>
      <w:r>
        <w:rPr>
          <w:rFonts w:ascii="Arial" w:eastAsia="微软雅黑" w:hAnsi="Arial" w:cs="Arial"/>
          <w:color w:val="000000"/>
        </w:rPr>
        <w:t>上传审核材料</w:t>
      </w:r>
      <w:r>
        <w:rPr>
          <w:rFonts w:ascii="Arial" w:eastAsia="微软雅黑" w:hAnsi="Arial" w:cs="Arial"/>
          <w:color w:val="000000"/>
        </w:rPr>
        <w:t>,</w:t>
      </w:r>
      <w:r>
        <w:rPr>
          <w:rFonts w:ascii="Arial" w:eastAsia="微软雅黑" w:hAnsi="Arial" w:cs="Arial"/>
          <w:color w:val="000000"/>
        </w:rPr>
        <w:t>上传完成后点击</w:t>
      </w:r>
      <w:r>
        <w:rPr>
          <w:rFonts w:ascii="Arial" w:eastAsia="微软雅黑" w:hAnsi="Arial" w:cs="Arial"/>
          <w:color w:val="000000"/>
        </w:rPr>
        <w:t>”</w:t>
      </w:r>
      <w:r>
        <w:rPr>
          <w:rStyle w:val="a4"/>
          <w:rFonts w:ascii="微软雅黑" w:eastAsia="微软雅黑" w:hAnsi="微软雅黑" w:cs="Arial" w:hint="eastAsia"/>
          <w:color w:val="FF0000"/>
        </w:rPr>
        <w:t>确认</w:t>
      </w:r>
      <w:r>
        <w:rPr>
          <w:rFonts w:ascii="Arial" w:eastAsia="微软雅黑" w:hAnsi="Arial" w:cs="Arial"/>
          <w:color w:val="000000"/>
        </w:rPr>
        <w:t>“</w:t>
      </w:r>
      <w:r>
        <w:rPr>
          <w:rFonts w:ascii="Arial" w:eastAsia="微软雅黑" w:hAnsi="Arial" w:cs="Arial"/>
          <w:color w:val="000000"/>
        </w:rPr>
        <w:t>即提交审核材料成功，等待管理员审核，审核通过后发布结果公示，可在首页最下方看到结果公示的资源</w:t>
      </w:r>
    </w:p>
    <w:p w14:paraId="0BB8827F" w14:textId="4B71F549" w:rsidR="002426A1" w:rsidRDefault="002426A1" w:rsidP="002426A1">
      <w:pPr>
        <w:pStyle w:val="a5"/>
        <w:spacing w:before="75" w:beforeAutospacing="0" w:after="75" w:afterAutospacing="0"/>
        <w:rPr>
          <w:rFonts w:ascii="Arial" w:eastAsia="微软雅黑" w:hAnsi="Arial" w:cs="Arial"/>
          <w:color w:val="000000"/>
        </w:rPr>
      </w:pPr>
      <w:r>
        <w:rPr>
          <w:rFonts w:ascii="Arial" w:eastAsia="微软雅黑" w:hAnsi="Arial" w:cs="Arial"/>
          <w:noProof/>
          <w:color w:val="000000"/>
        </w:rPr>
        <w:drawing>
          <wp:inline distT="0" distB="0" distL="0" distR="0" wp14:anchorId="5A5E4E6C" wp14:editId="424425FB">
            <wp:extent cx="5274310" cy="3064510"/>
            <wp:effectExtent l="0" t="0" r="2540" b="254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74310" cy="3064510"/>
                    </a:xfrm>
                    <a:prstGeom prst="rect">
                      <a:avLst/>
                    </a:prstGeom>
                    <a:noFill/>
                    <a:ln>
                      <a:noFill/>
                    </a:ln>
                  </pic:spPr>
                </pic:pic>
              </a:graphicData>
            </a:graphic>
          </wp:inline>
        </w:drawing>
      </w:r>
    </w:p>
    <w:p w14:paraId="4072E787" w14:textId="1D955530" w:rsidR="002426A1" w:rsidRDefault="002426A1" w:rsidP="002426A1">
      <w:pPr>
        <w:pStyle w:val="a5"/>
        <w:spacing w:before="75" w:beforeAutospacing="0" w:after="75" w:afterAutospacing="0"/>
        <w:rPr>
          <w:rFonts w:ascii="Arial" w:eastAsia="微软雅黑" w:hAnsi="Arial" w:cs="Arial"/>
          <w:color w:val="000000"/>
        </w:rPr>
      </w:pPr>
      <w:r>
        <w:rPr>
          <w:rFonts w:ascii="Arial" w:eastAsia="微软雅黑" w:hAnsi="Arial" w:cs="Arial"/>
          <w:noProof/>
          <w:color w:val="000000"/>
        </w:rPr>
        <w:lastRenderedPageBreak/>
        <w:drawing>
          <wp:inline distT="0" distB="0" distL="0" distR="0" wp14:anchorId="6EF35A80" wp14:editId="03819748">
            <wp:extent cx="5274310" cy="2879725"/>
            <wp:effectExtent l="0" t="0" r="254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74310" cy="2879725"/>
                    </a:xfrm>
                    <a:prstGeom prst="rect">
                      <a:avLst/>
                    </a:prstGeom>
                    <a:noFill/>
                    <a:ln>
                      <a:noFill/>
                    </a:ln>
                  </pic:spPr>
                </pic:pic>
              </a:graphicData>
            </a:graphic>
          </wp:inline>
        </w:drawing>
      </w:r>
      <w:r>
        <w:rPr>
          <w:rFonts w:ascii="Arial" w:eastAsia="微软雅黑" w:hAnsi="Arial" w:cs="Arial"/>
          <w:noProof/>
          <w:color w:val="000000"/>
        </w:rPr>
        <w:drawing>
          <wp:inline distT="0" distB="0" distL="0" distR="0" wp14:anchorId="08E3D577" wp14:editId="0D58EA60">
            <wp:extent cx="5274310" cy="2922270"/>
            <wp:effectExtent l="0" t="0" r="254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74310" cy="2922270"/>
                    </a:xfrm>
                    <a:prstGeom prst="rect">
                      <a:avLst/>
                    </a:prstGeom>
                    <a:noFill/>
                    <a:ln>
                      <a:noFill/>
                    </a:ln>
                  </pic:spPr>
                </pic:pic>
              </a:graphicData>
            </a:graphic>
          </wp:inline>
        </w:drawing>
      </w:r>
    </w:p>
    <w:p w14:paraId="1328F206" w14:textId="1AB0FB0E" w:rsidR="002426A1" w:rsidRDefault="002426A1" w:rsidP="002426A1">
      <w:pPr>
        <w:pStyle w:val="a5"/>
        <w:spacing w:before="75" w:beforeAutospacing="0" w:after="75" w:afterAutospacing="0"/>
        <w:rPr>
          <w:rFonts w:ascii="Arial" w:eastAsia="微软雅黑" w:hAnsi="Arial" w:cs="Arial"/>
          <w:color w:val="000000"/>
        </w:rPr>
      </w:pPr>
      <w:r>
        <w:rPr>
          <w:rFonts w:ascii="Arial" w:eastAsia="微软雅黑" w:hAnsi="Arial" w:cs="Arial"/>
          <w:noProof/>
          <w:color w:val="000000"/>
        </w:rPr>
        <w:lastRenderedPageBreak/>
        <w:drawing>
          <wp:inline distT="0" distB="0" distL="0" distR="0" wp14:anchorId="2780FE8A" wp14:editId="11B65393">
            <wp:extent cx="5274310" cy="2806065"/>
            <wp:effectExtent l="0" t="0" r="254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74310" cy="2806065"/>
                    </a:xfrm>
                    <a:prstGeom prst="rect">
                      <a:avLst/>
                    </a:prstGeom>
                    <a:noFill/>
                    <a:ln>
                      <a:noFill/>
                    </a:ln>
                  </pic:spPr>
                </pic:pic>
              </a:graphicData>
            </a:graphic>
          </wp:inline>
        </w:drawing>
      </w:r>
    </w:p>
    <w:p w14:paraId="24D98AB3" w14:textId="5E0ED057" w:rsidR="002426A1" w:rsidRDefault="002426A1" w:rsidP="002426A1">
      <w:pPr>
        <w:pStyle w:val="a5"/>
        <w:spacing w:before="75" w:beforeAutospacing="0" w:after="75" w:afterAutospacing="0"/>
        <w:rPr>
          <w:rFonts w:ascii="Arial" w:eastAsia="微软雅黑" w:hAnsi="Arial" w:cs="Arial"/>
          <w:color w:val="000000"/>
        </w:rPr>
      </w:pPr>
      <w:r>
        <w:rPr>
          <w:rFonts w:ascii="Arial" w:eastAsia="微软雅黑" w:hAnsi="Arial" w:cs="Arial"/>
          <w:noProof/>
          <w:color w:val="000000"/>
        </w:rPr>
        <w:drawing>
          <wp:inline distT="0" distB="0" distL="0" distR="0" wp14:anchorId="1AB1B27A" wp14:editId="43A9A43F">
            <wp:extent cx="5274310" cy="1371600"/>
            <wp:effectExtent l="0" t="0" r="254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74310" cy="1371600"/>
                    </a:xfrm>
                    <a:prstGeom prst="rect">
                      <a:avLst/>
                    </a:prstGeom>
                    <a:noFill/>
                    <a:ln>
                      <a:noFill/>
                    </a:ln>
                  </pic:spPr>
                </pic:pic>
              </a:graphicData>
            </a:graphic>
          </wp:inline>
        </w:drawing>
      </w:r>
    </w:p>
    <w:p w14:paraId="48AAC98C" w14:textId="77777777" w:rsidR="002426A1" w:rsidRDefault="002426A1" w:rsidP="002426A1">
      <w:pPr>
        <w:pStyle w:val="a5"/>
        <w:spacing w:before="75" w:beforeAutospacing="0" w:after="75" w:afterAutospacing="0"/>
        <w:rPr>
          <w:rFonts w:ascii="Arial" w:eastAsia="微软雅黑" w:hAnsi="Arial" w:cs="Arial"/>
          <w:color w:val="000000"/>
        </w:rPr>
      </w:pPr>
      <w:r>
        <w:rPr>
          <w:rFonts w:ascii="Arial" w:eastAsia="微软雅黑" w:hAnsi="Arial" w:cs="Arial"/>
          <w:color w:val="000000"/>
        </w:rPr>
        <w:t>结果公示过后，用户在</w:t>
      </w:r>
      <w:r>
        <w:rPr>
          <w:rStyle w:val="a4"/>
          <w:rFonts w:ascii="微软雅黑" w:eastAsia="微软雅黑" w:hAnsi="微软雅黑" w:cs="Arial" w:hint="eastAsia"/>
          <w:color w:val="FF0000"/>
        </w:rPr>
        <w:t>土地竞买</w:t>
      </w:r>
      <w:r>
        <w:rPr>
          <w:rFonts w:ascii="Arial" w:eastAsia="微软雅黑" w:hAnsi="Arial" w:cs="Arial"/>
          <w:color w:val="000000"/>
        </w:rPr>
        <w:t>中可看到该资源是否成交，成交可看到成交单位、成交价、成交时间；未成交可查看到未成交原因。</w:t>
      </w:r>
    </w:p>
    <w:p w14:paraId="5B02D580" w14:textId="5887202F" w:rsidR="002426A1" w:rsidRDefault="002426A1" w:rsidP="002426A1">
      <w:pPr>
        <w:pStyle w:val="a5"/>
        <w:spacing w:before="75" w:beforeAutospacing="0" w:after="75" w:afterAutospacing="0"/>
        <w:rPr>
          <w:rFonts w:ascii="Arial" w:eastAsia="微软雅黑" w:hAnsi="Arial" w:cs="Arial"/>
          <w:color w:val="000000"/>
        </w:rPr>
      </w:pPr>
      <w:r>
        <w:rPr>
          <w:rFonts w:ascii="Arial" w:eastAsia="微软雅黑" w:hAnsi="Arial" w:cs="Arial"/>
          <w:noProof/>
          <w:color w:val="000000"/>
        </w:rPr>
        <w:lastRenderedPageBreak/>
        <w:drawing>
          <wp:inline distT="0" distB="0" distL="0" distR="0" wp14:anchorId="2E18AA98" wp14:editId="7D8E5606">
            <wp:extent cx="5274310" cy="2959100"/>
            <wp:effectExtent l="0" t="0" r="254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74310" cy="2959100"/>
                    </a:xfrm>
                    <a:prstGeom prst="rect">
                      <a:avLst/>
                    </a:prstGeom>
                    <a:noFill/>
                    <a:ln>
                      <a:noFill/>
                    </a:ln>
                  </pic:spPr>
                </pic:pic>
              </a:graphicData>
            </a:graphic>
          </wp:inline>
        </w:drawing>
      </w:r>
      <w:r>
        <w:rPr>
          <w:rFonts w:ascii="Arial" w:eastAsia="微软雅黑" w:hAnsi="Arial" w:cs="Arial"/>
          <w:noProof/>
          <w:color w:val="000000"/>
        </w:rPr>
        <w:drawing>
          <wp:inline distT="0" distB="0" distL="0" distR="0" wp14:anchorId="03554C82" wp14:editId="77EFF22B">
            <wp:extent cx="5274310" cy="2679065"/>
            <wp:effectExtent l="0" t="0" r="2540" b="698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74310" cy="2679065"/>
                    </a:xfrm>
                    <a:prstGeom prst="rect">
                      <a:avLst/>
                    </a:prstGeom>
                    <a:noFill/>
                    <a:ln>
                      <a:noFill/>
                    </a:ln>
                  </pic:spPr>
                </pic:pic>
              </a:graphicData>
            </a:graphic>
          </wp:inline>
        </w:drawing>
      </w:r>
    </w:p>
    <w:p w14:paraId="7C11DC97" w14:textId="77777777" w:rsidR="00F966B4" w:rsidRDefault="00F966B4" w:rsidP="00F966B4">
      <w:pPr>
        <w:pStyle w:val="3"/>
        <w:shd w:val="clear" w:color="auto" w:fill="FFFFFF"/>
        <w:spacing w:before="300" w:beforeAutospacing="0" w:after="225" w:afterAutospacing="0"/>
        <w:textAlignment w:val="top"/>
        <w:rPr>
          <w:rFonts w:ascii="微软雅黑" w:eastAsia="微软雅黑" w:hAnsi="微软雅黑"/>
          <w:color w:val="333333"/>
        </w:rPr>
      </w:pPr>
      <w:bookmarkStart w:id="0" w:name="_Hlk76481401"/>
      <w:r>
        <w:rPr>
          <w:rStyle w:val="a3"/>
          <w:rFonts w:ascii="微软雅黑" w:eastAsia="微软雅黑" w:hAnsi="微软雅黑" w:hint="eastAsia"/>
          <w:b w:val="0"/>
          <w:bCs w:val="0"/>
          <w:color w:val="CD100B"/>
          <w:sz w:val="45"/>
          <w:szCs w:val="45"/>
        </w:rPr>
        <w:t>第六步</w:t>
      </w:r>
      <w:r>
        <w:rPr>
          <w:rFonts w:ascii="微软雅黑" w:eastAsia="微软雅黑" w:hAnsi="微软雅黑" w:hint="eastAsia"/>
          <w:color w:val="333333"/>
        </w:rPr>
        <w:t>颁发</w:t>
      </w:r>
      <w:proofErr w:type="gramStart"/>
      <w:r>
        <w:rPr>
          <w:rFonts w:ascii="微软雅黑" w:eastAsia="微软雅黑" w:hAnsi="微软雅黑" w:hint="eastAsia"/>
          <w:color w:val="333333"/>
        </w:rPr>
        <w:t>预成交</w:t>
      </w:r>
      <w:proofErr w:type="gramEnd"/>
      <w:r>
        <w:rPr>
          <w:rFonts w:ascii="微软雅黑" w:eastAsia="微软雅黑" w:hAnsi="微软雅黑" w:hint="eastAsia"/>
          <w:color w:val="333333"/>
        </w:rPr>
        <w:t>通知书</w:t>
      </w:r>
    </w:p>
    <w:p w14:paraId="5448771A" w14:textId="77777777" w:rsidR="00F966B4" w:rsidRDefault="00F966B4" w:rsidP="00F966B4">
      <w:pPr>
        <w:pStyle w:val="a5"/>
        <w:spacing w:before="75" w:beforeAutospacing="0" w:after="75" w:afterAutospacing="0"/>
        <w:rPr>
          <w:rFonts w:ascii="Arial" w:hAnsi="Arial" w:cs="Arial" w:hint="eastAsia"/>
          <w:color w:val="000000"/>
        </w:rPr>
      </w:pPr>
      <w:r>
        <w:rPr>
          <w:rFonts w:ascii="Arial" w:hAnsi="Arial" w:cs="Arial"/>
          <w:color w:val="000000"/>
        </w:rPr>
        <w:t>    </w:t>
      </w:r>
      <w:proofErr w:type="gramStart"/>
      <w:r>
        <w:rPr>
          <w:rFonts w:ascii="Arial" w:hAnsi="Arial" w:cs="Arial"/>
          <w:color w:val="000000"/>
        </w:rPr>
        <w:t>预成交</w:t>
      </w:r>
      <w:proofErr w:type="gramEnd"/>
      <w:r>
        <w:rPr>
          <w:rFonts w:ascii="Arial" w:hAnsi="Arial" w:cs="Arial"/>
          <w:color w:val="000000"/>
        </w:rPr>
        <w:t>后，用户在</w:t>
      </w:r>
      <w:r>
        <w:rPr>
          <w:rStyle w:val="a4"/>
          <w:rFonts w:ascii="Arial" w:hAnsi="Arial" w:cs="Arial"/>
          <w:color w:val="FF0000"/>
        </w:rPr>
        <w:t>个人中心</w:t>
      </w:r>
      <w:r>
        <w:rPr>
          <w:rFonts w:ascii="Arial" w:hAnsi="Arial" w:cs="Arial"/>
          <w:color w:val="000000"/>
        </w:rPr>
        <w:t>—</w:t>
      </w:r>
      <w:r>
        <w:rPr>
          <w:rStyle w:val="a4"/>
          <w:rFonts w:ascii="Arial" w:hAnsi="Arial" w:cs="Arial"/>
          <w:color w:val="FF0000"/>
        </w:rPr>
        <w:t>我的文档</w:t>
      </w:r>
      <w:proofErr w:type="gramStart"/>
      <w:r>
        <w:rPr>
          <w:rFonts w:ascii="Arial" w:hAnsi="Arial" w:cs="Arial"/>
          <w:color w:val="000000"/>
        </w:rPr>
        <w:t>—</w:t>
      </w:r>
      <w:r>
        <w:rPr>
          <w:rStyle w:val="a4"/>
          <w:rFonts w:ascii="Arial" w:hAnsi="Arial" w:cs="Arial"/>
          <w:color w:val="FF0000"/>
        </w:rPr>
        <w:t>预成交</w:t>
      </w:r>
      <w:proofErr w:type="gramEnd"/>
      <w:r>
        <w:rPr>
          <w:rStyle w:val="a4"/>
          <w:rFonts w:ascii="Arial" w:hAnsi="Arial" w:cs="Arial"/>
          <w:color w:val="FF0000"/>
        </w:rPr>
        <w:t>通知书</w:t>
      </w:r>
      <w:r>
        <w:rPr>
          <w:rFonts w:ascii="Arial" w:hAnsi="Arial" w:cs="Arial"/>
          <w:color w:val="000000"/>
        </w:rPr>
        <w:t>中找到</w:t>
      </w:r>
      <w:proofErr w:type="gramStart"/>
      <w:r>
        <w:rPr>
          <w:rFonts w:ascii="Arial" w:hAnsi="Arial" w:cs="Arial"/>
          <w:color w:val="000000"/>
        </w:rPr>
        <w:t>预成交</w:t>
      </w:r>
      <w:proofErr w:type="gramEnd"/>
      <w:r>
        <w:rPr>
          <w:rFonts w:ascii="Arial" w:hAnsi="Arial" w:cs="Arial"/>
          <w:color w:val="000000"/>
        </w:rPr>
        <w:t>的资源，点击</w:t>
      </w:r>
      <w:proofErr w:type="gramStart"/>
      <w:r>
        <w:rPr>
          <w:rFonts w:ascii="Arial" w:hAnsi="Arial" w:cs="Arial"/>
          <w:color w:val="000000"/>
        </w:rPr>
        <w:t>”</w:t>
      </w:r>
      <w:proofErr w:type="gramEnd"/>
      <w:r>
        <w:rPr>
          <w:rStyle w:val="a4"/>
          <w:rFonts w:ascii="Arial" w:hAnsi="Arial" w:cs="Arial"/>
          <w:color w:val="FF0000"/>
        </w:rPr>
        <w:t>上传资料</w:t>
      </w:r>
      <w:r>
        <w:rPr>
          <w:rFonts w:ascii="Arial" w:hAnsi="Arial" w:cs="Arial"/>
          <w:color w:val="000000"/>
        </w:rPr>
        <w:t>“</w:t>
      </w:r>
      <w:r>
        <w:rPr>
          <w:rFonts w:ascii="Arial" w:hAnsi="Arial" w:cs="Arial"/>
          <w:color w:val="000000"/>
        </w:rPr>
        <w:t>上传审核材料</w:t>
      </w:r>
      <w:r>
        <w:rPr>
          <w:rFonts w:ascii="Arial" w:hAnsi="Arial" w:cs="Arial"/>
          <w:color w:val="000000"/>
        </w:rPr>
        <w:t>,</w:t>
      </w:r>
      <w:r>
        <w:rPr>
          <w:rFonts w:ascii="Arial" w:hAnsi="Arial" w:cs="Arial"/>
          <w:color w:val="000000"/>
        </w:rPr>
        <w:t>上传完成后点击</w:t>
      </w:r>
      <w:r>
        <w:rPr>
          <w:rFonts w:ascii="Arial" w:hAnsi="Arial" w:cs="Arial"/>
          <w:color w:val="000000"/>
        </w:rPr>
        <w:t>”</w:t>
      </w:r>
      <w:r>
        <w:rPr>
          <w:rStyle w:val="a4"/>
          <w:rFonts w:ascii="Arial" w:hAnsi="Arial" w:cs="Arial"/>
          <w:color w:val="FF0000"/>
        </w:rPr>
        <w:t>确认</w:t>
      </w:r>
      <w:r>
        <w:rPr>
          <w:rFonts w:ascii="Arial" w:hAnsi="Arial" w:cs="Arial"/>
          <w:color w:val="000000"/>
        </w:rPr>
        <w:t>“</w:t>
      </w:r>
      <w:r>
        <w:rPr>
          <w:rFonts w:ascii="Arial" w:hAnsi="Arial" w:cs="Arial"/>
          <w:color w:val="000000"/>
        </w:rPr>
        <w:t>即提交审核材料成功，等待管理员审核，审核通过后发布结果公示，可在首页最下方看到结果公示的资源</w:t>
      </w:r>
    </w:p>
    <w:bookmarkEnd w:id="0"/>
    <w:p w14:paraId="7B0E1029" w14:textId="5D8EC98A" w:rsidR="00F966B4" w:rsidRDefault="00F966B4" w:rsidP="00F966B4">
      <w:pPr>
        <w:pStyle w:val="a5"/>
        <w:spacing w:before="75" w:beforeAutospacing="0" w:after="75" w:afterAutospacing="0"/>
        <w:rPr>
          <w:rFonts w:ascii="Arial" w:hAnsi="Arial" w:cs="Arial"/>
          <w:color w:val="000000"/>
        </w:rPr>
      </w:pPr>
      <w:r>
        <w:rPr>
          <w:rFonts w:ascii="Arial" w:hAnsi="Arial" w:cs="Arial"/>
          <w:noProof/>
          <w:color w:val="000000"/>
        </w:rPr>
        <w:lastRenderedPageBreak/>
        <w:drawing>
          <wp:inline distT="0" distB="0" distL="0" distR="0" wp14:anchorId="7AF44F2A" wp14:editId="301981A1">
            <wp:extent cx="5274310" cy="3064510"/>
            <wp:effectExtent l="0" t="0" r="2540" b="254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74310" cy="3064510"/>
                    </a:xfrm>
                    <a:prstGeom prst="rect">
                      <a:avLst/>
                    </a:prstGeom>
                    <a:noFill/>
                    <a:ln>
                      <a:noFill/>
                    </a:ln>
                  </pic:spPr>
                </pic:pic>
              </a:graphicData>
            </a:graphic>
          </wp:inline>
        </w:drawing>
      </w:r>
    </w:p>
    <w:p w14:paraId="658EEE6D" w14:textId="09EA406A" w:rsidR="00F966B4" w:rsidRDefault="00F966B4" w:rsidP="00F966B4">
      <w:pPr>
        <w:pStyle w:val="a5"/>
        <w:spacing w:before="75" w:beforeAutospacing="0" w:after="75" w:afterAutospacing="0"/>
        <w:rPr>
          <w:rFonts w:ascii="Arial" w:hAnsi="Arial" w:cs="Arial"/>
          <w:color w:val="000000"/>
        </w:rPr>
      </w:pPr>
      <w:r>
        <w:rPr>
          <w:rFonts w:ascii="Arial" w:hAnsi="Arial" w:cs="Arial"/>
          <w:noProof/>
          <w:color w:val="000000"/>
        </w:rPr>
        <w:lastRenderedPageBreak/>
        <w:drawing>
          <wp:inline distT="0" distB="0" distL="0" distR="0" wp14:anchorId="098DEAFB" wp14:editId="00F9CAEB">
            <wp:extent cx="5274310" cy="2879725"/>
            <wp:effectExtent l="0" t="0" r="254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74310" cy="2879725"/>
                    </a:xfrm>
                    <a:prstGeom prst="rect">
                      <a:avLst/>
                    </a:prstGeom>
                    <a:noFill/>
                    <a:ln>
                      <a:noFill/>
                    </a:ln>
                  </pic:spPr>
                </pic:pic>
              </a:graphicData>
            </a:graphic>
          </wp:inline>
        </w:drawing>
      </w:r>
      <w:r>
        <w:rPr>
          <w:rFonts w:ascii="Arial" w:hAnsi="Arial" w:cs="Arial"/>
          <w:noProof/>
          <w:color w:val="000000"/>
        </w:rPr>
        <w:drawing>
          <wp:inline distT="0" distB="0" distL="0" distR="0" wp14:anchorId="247C683E" wp14:editId="2A3A2EF9">
            <wp:extent cx="5274310" cy="2922270"/>
            <wp:effectExtent l="0" t="0" r="254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74310" cy="2922270"/>
                    </a:xfrm>
                    <a:prstGeom prst="rect">
                      <a:avLst/>
                    </a:prstGeom>
                    <a:noFill/>
                    <a:ln>
                      <a:noFill/>
                    </a:ln>
                  </pic:spPr>
                </pic:pic>
              </a:graphicData>
            </a:graphic>
          </wp:inline>
        </w:drawing>
      </w:r>
    </w:p>
    <w:p w14:paraId="375DBD6A" w14:textId="07C75A37" w:rsidR="00F966B4" w:rsidRDefault="00F966B4" w:rsidP="00F966B4">
      <w:pPr>
        <w:pStyle w:val="a5"/>
        <w:spacing w:before="75" w:beforeAutospacing="0" w:after="75" w:afterAutospacing="0"/>
        <w:rPr>
          <w:rFonts w:ascii="Arial" w:hAnsi="Arial" w:cs="Arial"/>
          <w:color w:val="000000"/>
        </w:rPr>
      </w:pPr>
      <w:r>
        <w:rPr>
          <w:rFonts w:ascii="Arial" w:hAnsi="Arial" w:cs="Arial"/>
          <w:noProof/>
          <w:color w:val="000000"/>
        </w:rPr>
        <w:lastRenderedPageBreak/>
        <w:drawing>
          <wp:inline distT="0" distB="0" distL="0" distR="0" wp14:anchorId="53B7C9D2" wp14:editId="5F9F9295">
            <wp:extent cx="5274310" cy="2806065"/>
            <wp:effectExtent l="0" t="0" r="254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74310" cy="2806065"/>
                    </a:xfrm>
                    <a:prstGeom prst="rect">
                      <a:avLst/>
                    </a:prstGeom>
                    <a:noFill/>
                    <a:ln>
                      <a:noFill/>
                    </a:ln>
                  </pic:spPr>
                </pic:pic>
              </a:graphicData>
            </a:graphic>
          </wp:inline>
        </w:drawing>
      </w:r>
    </w:p>
    <w:p w14:paraId="223861FA" w14:textId="35CDA910" w:rsidR="00F966B4" w:rsidRDefault="00F966B4" w:rsidP="00F966B4">
      <w:pPr>
        <w:pStyle w:val="a5"/>
        <w:spacing w:before="75" w:beforeAutospacing="0" w:after="75" w:afterAutospacing="0"/>
        <w:rPr>
          <w:rFonts w:ascii="Arial" w:hAnsi="Arial" w:cs="Arial"/>
          <w:color w:val="000000"/>
        </w:rPr>
      </w:pPr>
      <w:r>
        <w:rPr>
          <w:rFonts w:ascii="Arial" w:hAnsi="Arial" w:cs="Arial"/>
          <w:noProof/>
          <w:color w:val="000000"/>
        </w:rPr>
        <w:drawing>
          <wp:inline distT="0" distB="0" distL="0" distR="0" wp14:anchorId="4CC65913" wp14:editId="348A3986">
            <wp:extent cx="5274310" cy="1371600"/>
            <wp:effectExtent l="0" t="0" r="254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74310" cy="1371600"/>
                    </a:xfrm>
                    <a:prstGeom prst="rect">
                      <a:avLst/>
                    </a:prstGeom>
                    <a:noFill/>
                    <a:ln>
                      <a:noFill/>
                    </a:ln>
                  </pic:spPr>
                </pic:pic>
              </a:graphicData>
            </a:graphic>
          </wp:inline>
        </w:drawing>
      </w:r>
    </w:p>
    <w:p w14:paraId="68137ED2" w14:textId="77777777" w:rsidR="00F966B4" w:rsidRDefault="00F966B4" w:rsidP="00F966B4">
      <w:pPr>
        <w:pStyle w:val="a5"/>
        <w:spacing w:before="75" w:beforeAutospacing="0" w:after="75" w:afterAutospacing="0"/>
        <w:rPr>
          <w:rFonts w:ascii="Arial" w:hAnsi="Arial" w:cs="Arial"/>
          <w:color w:val="000000"/>
        </w:rPr>
      </w:pPr>
      <w:r>
        <w:rPr>
          <w:rFonts w:ascii="Arial" w:hAnsi="Arial" w:cs="Arial"/>
          <w:color w:val="000000"/>
        </w:rPr>
        <w:t>结果公示过后，用户在</w:t>
      </w:r>
      <w:r>
        <w:rPr>
          <w:rStyle w:val="a4"/>
          <w:rFonts w:ascii="Arial" w:hAnsi="Arial" w:cs="Arial"/>
          <w:color w:val="FF0000"/>
        </w:rPr>
        <w:t>土地竞买</w:t>
      </w:r>
      <w:r>
        <w:rPr>
          <w:rFonts w:ascii="Arial" w:hAnsi="Arial" w:cs="Arial"/>
          <w:color w:val="000000"/>
        </w:rPr>
        <w:t>中可看到该资源是否成交，成交可看到成交单位、成交价、成交时间；未成交可查看到未成交原因。</w:t>
      </w:r>
    </w:p>
    <w:p w14:paraId="4EF537AC" w14:textId="471AE2F5" w:rsidR="00F966B4" w:rsidRDefault="00F966B4" w:rsidP="00F966B4">
      <w:pPr>
        <w:pStyle w:val="a5"/>
        <w:spacing w:before="75" w:beforeAutospacing="0" w:after="75" w:afterAutospacing="0"/>
        <w:rPr>
          <w:rFonts w:ascii="Arial" w:hAnsi="Arial" w:cs="Arial"/>
          <w:color w:val="000000"/>
        </w:rPr>
      </w:pPr>
      <w:r>
        <w:rPr>
          <w:rFonts w:ascii="Arial" w:hAnsi="Arial" w:cs="Arial"/>
          <w:noProof/>
          <w:color w:val="000000"/>
        </w:rPr>
        <w:lastRenderedPageBreak/>
        <w:drawing>
          <wp:inline distT="0" distB="0" distL="0" distR="0" wp14:anchorId="70541B4C" wp14:editId="35C0F8F0">
            <wp:extent cx="5274310" cy="2959100"/>
            <wp:effectExtent l="0" t="0" r="254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74310" cy="2959100"/>
                    </a:xfrm>
                    <a:prstGeom prst="rect">
                      <a:avLst/>
                    </a:prstGeom>
                    <a:noFill/>
                    <a:ln>
                      <a:noFill/>
                    </a:ln>
                  </pic:spPr>
                </pic:pic>
              </a:graphicData>
            </a:graphic>
          </wp:inline>
        </w:drawing>
      </w:r>
      <w:r>
        <w:rPr>
          <w:rFonts w:ascii="Arial" w:hAnsi="Arial" w:cs="Arial"/>
          <w:noProof/>
          <w:color w:val="000000"/>
        </w:rPr>
        <w:drawing>
          <wp:inline distT="0" distB="0" distL="0" distR="0" wp14:anchorId="65A813F0" wp14:editId="464476FD">
            <wp:extent cx="5274310" cy="2679065"/>
            <wp:effectExtent l="0" t="0" r="2540" b="698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74310" cy="2679065"/>
                    </a:xfrm>
                    <a:prstGeom prst="rect">
                      <a:avLst/>
                    </a:prstGeom>
                    <a:noFill/>
                    <a:ln>
                      <a:noFill/>
                    </a:ln>
                  </pic:spPr>
                </pic:pic>
              </a:graphicData>
            </a:graphic>
          </wp:inline>
        </w:drawing>
      </w:r>
    </w:p>
    <w:p w14:paraId="2D29C911" w14:textId="77777777" w:rsidR="002426A1" w:rsidRPr="00F5187D" w:rsidRDefault="002426A1">
      <w:pPr>
        <w:rPr>
          <w:rFonts w:hint="eastAsia"/>
        </w:rPr>
      </w:pPr>
    </w:p>
    <w:sectPr w:rsidR="002426A1" w:rsidRPr="00F5187D">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003709"/>
    <w:multiLevelType w:val="hybridMultilevel"/>
    <w:tmpl w:val="729A0312"/>
    <w:lvl w:ilvl="0" w:tplc="8D34A586">
      <w:start w:val="1"/>
      <w:numFmt w:val="japaneseCounting"/>
      <w:lvlText w:val="（%1）"/>
      <w:lvlJc w:val="left"/>
      <w:pPr>
        <w:ind w:left="756" w:hanging="756"/>
      </w:pPr>
      <w:rPr>
        <w:rFonts w:hint="default"/>
        <w:b/>
        <w:color w:val="FF000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1B02"/>
    <w:rsid w:val="002426A1"/>
    <w:rsid w:val="007A0B13"/>
    <w:rsid w:val="007D2981"/>
    <w:rsid w:val="00941B02"/>
    <w:rsid w:val="00980339"/>
    <w:rsid w:val="00A515BE"/>
    <w:rsid w:val="00E41C3F"/>
    <w:rsid w:val="00F5187D"/>
    <w:rsid w:val="00F966B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12EB9C"/>
  <w15:chartTrackingRefBased/>
  <w15:docId w15:val="{84803A73-2B10-4906-90D9-7926E0E8D5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3">
    <w:name w:val="heading 3"/>
    <w:basedOn w:val="a"/>
    <w:link w:val="30"/>
    <w:uiPriority w:val="9"/>
    <w:qFormat/>
    <w:rsid w:val="007D2981"/>
    <w:pPr>
      <w:widowControl/>
      <w:spacing w:before="100" w:beforeAutospacing="1" w:after="100" w:afterAutospacing="1"/>
      <w:jc w:val="left"/>
      <w:outlineLvl w:val="2"/>
    </w:pPr>
    <w:rPr>
      <w:rFonts w:ascii="宋体" w:eastAsia="宋体" w:hAnsi="宋体" w:cs="宋体"/>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标题 3 字符"/>
    <w:basedOn w:val="a0"/>
    <w:link w:val="3"/>
    <w:uiPriority w:val="9"/>
    <w:rsid w:val="007D2981"/>
    <w:rPr>
      <w:rFonts w:ascii="宋体" w:eastAsia="宋体" w:hAnsi="宋体" w:cs="宋体"/>
      <w:b/>
      <w:bCs/>
      <w:kern w:val="0"/>
      <w:sz w:val="27"/>
      <w:szCs w:val="27"/>
    </w:rPr>
  </w:style>
  <w:style w:type="character" w:styleId="a3">
    <w:name w:val="Emphasis"/>
    <w:basedOn w:val="a0"/>
    <w:uiPriority w:val="20"/>
    <w:qFormat/>
    <w:rsid w:val="007D2981"/>
    <w:rPr>
      <w:i/>
      <w:iCs/>
    </w:rPr>
  </w:style>
  <w:style w:type="character" w:styleId="a4">
    <w:name w:val="Strong"/>
    <w:basedOn w:val="a0"/>
    <w:uiPriority w:val="22"/>
    <w:qFormat/>
    <w:rsid w:val="007D2981"/>
    <w:rPr>
      <w:b/>
      <w:bCs/>
    </w:rPr>
  </w:style>
  <w:style w:type="paragraph" w:styleId="a5">
    <w:name w:val="Normal (Web)"/>
    <w:basedOn w:val="a"/>
    <w:uiPriority w:val="99"/>
    <w:semiHidden/>
    <w:unhideWhenUsed/>
    <w:rsid w:val="007D2981"/>
    <w:pPr>
      <w:widowControl/>
      <w:spacing w:before="100" w:beforeAutospacing="1" w:after="100" w:afterAutospacing="1"/>
      <w:jc w:val="left"/>
    </w:pPr>
    <w:rPr>
      <w:rFonts w:ascii="宋体" w:eastAsia="宋体" w:hAnsi="宋体" w:cs="宋体"/>
      <w:kern w:val="0"/>
      <w:sz w:val="24"/>
      <w:szCs w:val="24"/>
    </w:rPr>
  </w:style>
  <w:style w:type="character" w:customStyle="1" w:styleId="bzloc">
    <w:name w:val="bzloc"/>
    <w:basedOn w:val="a0"/>
    <w:rsid w:val="002426A1"/>
  </w:style>
  <w:style w:type="paragraph" w:styleId="a6">
    <w:name w:val="List Paragraph"/>
    <w:basedOn w:val="a"/>
    <w:uiPriority w:val="34"/>
    <w:qFormat/>
    <w:rsid w:val="00980339"/>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6847645">
      <w:bodyDiv w:val="1"/>
      <w:marLeft w:val="0"/>
      <w:marRight w:val="0"/>
      <w:marTop w:val="0"/>
      <w:marBottom w:val="0"/>
      <w:divBdr>
        <w:top w:val="none" w:sz="0" w:space="0" w:color="auto"/>
        <w:left w:val="none" w:sz="0" w:space="0" w:color="auto"/>
        <w:bottom w:val="none" w:sz="0" w:space="0" w:color="auto"/>
        <w:right w:val="none" w:sz="0" w:space="0" w:color="auto"/>
      </w:divBdr>
      <w:divsChild>
        <w:div w:id="39016898">
          <w:marLeft w:val="0"/>
          <w:marRight w:val="0"/>
          <w:marTop w:val="0"/>
          <w:marBottom w:val="0"/>
          <w:divBdr>
            <w:top w:val="none" w:sz="0" w:space="0" w:color="auto"/>
            <w:left w:val="none" w:sz="0" w:space="0" w:color="auto"/>
            <w:bottom w:val="none" w:sz="0" w:space="0" w:color="auto"/>
            <w:right w:val="none" w:sz="0" w:space="0" w:color="auto"/>
          </w:divBdr>
          <w:divsChild>
            <w:div w:id="1080063298">
              <w:marLeft w:val="0"/>
              <w:marRight w:val="0"/>
              <w:marTop w:val="0"/>
              <w:marBottom w:val="0"/>
              <w:divBdr>
                <w:top w:val="none" w:sz="0" w:space="0" w:color="auto"/>
                <w:left w:val="none" w:sz="0" w:space="0" w:color="auto"/>
                <w:bottom w:val="none" w:sz="0" w:space="0" w:color="auto"/>
                <w:right w:val="none" w:sz="0" w:space="0" w:color="auto"/>
              </w:divBdr>
              <w:divsChild>
                <w:div w:id="107238314">
                  <w:marLeft w:val="0"/>
                  <w:marRight w:val="0"/>
                  <w:marTop w:val="0"/>
                  <w:marBottom w:val="0"/>
                  <w:divBdr>
                    <w:top w:val="none" w:sz="0" w:space="0" w:color="auto"/>
                    <w:left w:val="none" w:sz="0" w:space="0" w:color="auto"/>
                    <w:bottom w:val="none" w:sz="0" w:space="0" w:color="auto"/>
                    <w:right w:val="none" w:sz="0" w:space="0" w:color="auto"/>
                  </w:divBdr>
                  <w:divsChild>
                    <w:div w:id="973683222">
                      <w:marLeft w:val="0"/>
                      <w:marRight w:val="0"/>
                      <w:marTop w:val="0"/>
                      <w:marBottom w:val="0"/>
                      <w:divBdr>
                        <w:top w:val="none" w:sz="0" w:space="0" w:color="auto"/>
                        <w:left w:val="none" w:sz="0" w:space="0" w:color="auto"/>
                        <w:bottom w:val="none" w:sz="0" w:space="0" w:color="auto"/>
                        <w:right w:val="none" w:sz="0" w:space="0" w:color="auto"/>
                      </w:divBdr>
                      <w:divsChild>
                        <w:div w:id="1658219836">
                          <w:marLeft w:val="0"/>
                          <w:marRight w:val="0"/>
                          <w:marTop w:val="0"/>
                          <w:marBottom w:val="0"/>
                          <w:divBdr>
                            <w:top w:val="none" w:sz="0" w:space="0" w:color="auto"/>
                            <w:left w:val="none" w:sz="0" w:space="0" w:color="auto"/>
                            <w:bottom w:val="none" w:sz="0" w:space="0" w:color="auto"/>
                            <w:right w:val="none" w:sz="0" w:space="0" w:color="auto"/>
                          </w:divBdr>
                          <w:divsChild>
                            <w:div w:id="879047756">
                              <w:marLeft w:val="0"/>
                              <w:marRight w:val="0"/>
                              <w:marTop w:val="0"/>
                              <w:marBottom w:val="0"/>
                              <w:divBdr>
                                <w:top w:val="none" w:sz="0" w:space="0" w:color="auto"/>
                                <w:left w:val="none" w:sz="0" w:space="0" w:color="auto"/>
                                <w:bottom w:val="none" w:sz="0" w:space="0" w:color="auto"/>
                                <w:right w:val="none" w:sz="0" w:space="0" w:color="auto"/>
                              </w:divBdr>
                              <w:divsChild>
                                <w:div w:id="1792745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7197158">
      <w:bodyDiv w:val="1"/>
      <w:marLeft w:val="0"/>
      <w:marRight w:val="0"/>
      <w:marTop w:val="0"/>
      <w:marBottom w:val="0"/>
      <w:divBdr>
        <w:top w:val="none" w:sz="0" w:space="0" w:color="auto"/>
        <w:left w:val="none" w:sz="0" w:space="0" w:color="auto"/>
        <w:bottom w:val="none" w:sz="0" w:space="0" w:color="auto"/>
        <w:right w:val="none" w:sz="0" w:space="0" w:color="auto"/>
      </w:divBdr>
      <w:divsChild>
        <w:div w:id="770592027">
          <w:marLeft w:val="0"/>
          <w:marRight w:val="0"/>
          <w:marTop w:val="0"/>
          <w:marBottom w:val="0"/>
          <w:divBdr>
            <w:top w:val="none" w:sz="0" w:space="0" w:color="auto"/>
            <w:left w:val="none" w:sz="0" w:space="0" w:color="auto"/>
            <w:bottom w:val="none" w:sz="0" w:space="0" w:color="auto"/>
            <w:right w:val="none" w:sz="0" w:space="0" w:color="auto"/>
          </w:divBdr>
          <w:divsChild>
            <w:div w:id="2105148034">
              <w:marLeft w:val="0"/>
              <w:marRight w:val="0"/>
              <w:marTop w:val="0"/>
              <w:marBottom w:val="0"/>
              <w:divBdr>
                <w:top w:val="none" w:sz="0" w:space="0" w:color="auto"/>
                <w:left w:val="none" w:sz="0" w:space="0" w:color="auto"/>
                <w:bottom w:val="none" w:sz="0" w:space="0" w:color="auto"/>
                <w:right w:val="none" w:sz="0" w:space="0" w:color="auto"/>
              </w:divBdr>
              <w:divsChild>
                <w:div w:id="2083405888">
                  <w:marLeft w:val="0"/>
                  <w:marRight w:val="0"/>
                  <w:marTop w:val="0"/>
                  <w:marBottom w:val="0"/>
                  <w:divBdr>
                    <w:top w:val="none" w:sz="0" w:space="0" w:color="auto"/>
                    <w:left w:val="none" w:sz="0" w:space="0" w:color="auto"/>
                    <w:bottom w:val="none" w:sz="0" w:space="0" w:color="auto"/>
                    <w:right w:val="none" w:sz="0" w:space="0" w:color="auto"/>
                  </w:divBdr>
                  <w:divsChild>
                    <w:div w:id="1169638151">
                      <w:marLeft w:val="0"/>
                      <w:marRight w:val="0"/>
                      <w:marTop w:val="0"/>
                      <w:marBottom w:val="0"/>
                      <w:divBdr>
                        <w:top w:val="none" w:sz="0" w:space="0" w:color="auto"/>
                        <w:left w:val="none" w:sz="0" w:space="0" w:color="auto"/>
                        <w:bottom w:val="none" w:sz="0" w:space="0" w:color="auto"/>
                        <w:right w:val="none" w:sz="0" w:space="0" w:color="auto"/>
                      </w:divBdr>
                      <w:divsChild>
                        <w:div w:id="203104767">
                          <w:marLeft w:val="0"/>
                          <w:marRight w:val="0"/>
                          <w:marTop w:val="0"/>
                          <w:marBottom w:val="0"/>
                          <w:divBdr>
                            <w:top w:val="none" w:sz="0" w:space="0" w:color="auto"/>
                            <w:left w:val="none" w:sz="0" w:space="0" w:color="auto"/>
                            <w:bottom w:val="none" w:sz="0" w:space="0" w:color="auto"/>
                            <w:right w:val="none" w:sz="0" w:space="0" w:color="auto"/>
                          </w:divBdr>
                          <w:divsChild>
                            <w:div w:id="1921677384">
                              <w:marLeft w:val="0"/>
                              <w:marRight w:val="0"/>
                              <w:marTop w:val="0"/>
                              <w:marBottom w:val="0"/>
                              <w:divBdr>
                                <w:top w:val="none" w:sz="0" w:space="0" w:color="auto"/>
                                <w:left w:val="none" w:sz="0" w:space="0" w:color="auto"/>
                                <w:bottom w:val="none" w:sz="0" w:space="0" w:color="auto"/>
                                <w:right w:val="none" w:sz="0" w:space="0" w:color="auto"/>
                              </w:divBdr>
                              <w:divsChild>
                                <w:div w:id="43599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41427540">
      <w:bodyDiv w:val="1"/>
      <w:marLeft w:val="0"/>
      <w:marRight w:val="0"/>
      <w:marTop w:val="0"/>
      <w:marBottom w:val="0"/>
      <w:divBdr>
        <w:top w:val="none" w:sz="0" w:space="0" w:color="auto"/>
        <w:left w:val="none" w:sz="0" w:space="0" w:color="auto"/>
        <w:bottom w:val="none" w:sz="0" w:space="0" w:color="auto"/>
        <w:right w:val="none" w:sz="0" w:space="0" w:color="auto"/>
      </w:divBdr>
    </w:div>
    <w:div w:id="837117932">
      <w:bodyDiv w:val="1"/>
      <w:marLeft w:val="0"/>
      <w:marRight w:val="0"/>
      <w:marTop w:val="0"/>
      <w:marBottom w:val="0"/>
      <w:divBdr>
        <w:top w:val="none" w:sz="0" w:space="0" w:color="auto"/>
        <w:left w:val="none" w:sz="0" w:space="0" w:color="auto"/>
        <w:bottom w:val="none" w:sz="0" w:space="0" w:color="auto"/>
        <w:right w:val="none" w:sz="0" w:space="0" w:color="auto"/>
      </w:divBdr>
    </w:div>
    <w:div w:id="961348136">
      <w:bodyDiv w:val="1"/>
      <w:marLeft w:val="0"/>
      <w:marRight w:val="0"/>
      <w:marTop w:val="0"/>
      <w:marBottom w:val="0"/>
      <w:divBdr>
        <w:top w:val="none" w:sz="0" w:space="0" w:color="auto"/>
        <w:left w:val="none" w:sz="0" w:space="0" w:color="auto"/>
        <w:bottom w:val="none" w:sz="0" w:space="0" w:color="auto"/>
        <w:right w:val="none" w:sz="0" w:space="0" w:color="auto"/>
      </w:divBdr>
      <w:divsChild>
        <w:div w:id="723453447">
          <w:marLeft w:val="0"/>
          <w:marRight w:val="0"/>
          <w:marTop w:val="0"/>
          <w:marBottom w:val="0"/>
          <w:divBdr>
            <w:top w:val="none" w:sz="0" w:space="0" w:color="auto"/>
            <w:left w:val="none" w:sz="0" w:space="0" w:color="auto"/>
            <w:bottom w:val="none" w:sz="0" w:space="0" w:color="auto"/>
            <w:right w:val="none" w:sz="0" w:space="0" w:color="auto"/>
          </w:divBdr>
          <w:divsChild>
            <w:div w:id="1317346407">
              <w:marLeft w:val="0"/>
              <w:marRight w:val="0"/>
              <w:marTop w:val="0"/>
              <w:marBottom w:val="0"/>
              <w:divBdr>
                <w:top w:val="none" w:sz="0" w:space="0" w:color="auto"/>
                <w:left w:val="none" w:sz="0" w:space="0" w:color="auto"/>
                <w:bottom w:val="none" w:sz="0" w:space="0" w:color="auto"/>
                <w:right w:val="none" w:sz="0" w:space="0" w:color="auto"/>
              </w:divBdr>
              <w:divsChild>
                <w:div w:id="26418597">
                  <w:marLeft w:val="0"/>
                  <w:marRight w:val="0"/>
                  <w:marTop w:val="0"/>
                  <w:marBottom w:val="0"/>
                  <w:divBdr>
                    <w:top w:val="none" w:sz="0" w:space="0" w:color="auto"/>
                    <w:left w:val="none" w:sz="0" w:space="0" w:color="auto"/>
                    <w:bottom w:val="none" w:sz="0" w:space="0" w:color="auto"/>
                    <w:right w:val="none" w:sz="0" w:space="0" w:color="auto"/>
                  </w:divBdr>
                  <w:divsChild>
                    <w:div w:id="407769306">
                      <w:marLeft w:val="0"/>
                      <w:marRight w:val="0"/>
                      <w:marTop w:val="0"/>
                      <w:marBottom w:val="0"/>
                      <w:divBdr>
                        <w:top w:val="none" w:sz="0" w:space="0" w:color="auto"/>
                        <w:left w:val="none" w:sz="0" w:space="0" w:color="auto"/>
                        <w:bottom w:val="none" w:sz="0" w:space="0" w:color="auto"/>
                        <w:right w:val="none" w:sz="0" w:space="0" w:color="auto"/>
                      </w:divBdr>
                      <w:divsChild>
                        <w:div w:id="158278435">
                          <w:marLeft w:val="0"/>
                          <w:marRight w:val="0"/>
                          <w:marTop w:val="0"/>
                          <w:marBottom w:val="0"/>
                          <w:divBdr>
                            <w:top w:val="none" w:sz="0" w:space="0" w:color="auto"/>
                            <w:left w:val="none" w:sz="0" w:space="0" w:color="auto"/>
                            <w:bottom w:val="none" w:sz="0" w:space="0" w:color="auto"/>
                            <w:right w:val="none" w:sz="0" w:space="0" w:color="auto"/>
                          </w:divBdr>
                          <w:divsChild>
                            <w:div w:id="1611743727">
                              <w:marLeft w:val="0"/>
                              <w:marRight w:val="0"/>
                              <w:marTop w:val="0"/>
                              <w:marBottom w:val="0"/>
                              <w:divBdr>
                                <w:top w:val="none" w:sz="0" w:space="0" w:color="auto"/>
                                <w:left w:val="none" w:sz="0" w:space="0" w:color="auto"/>
                                <w:bottom w:val="none" w:sz="0" w:space="0" w:color="auto"/>
                                <w:right w:val="none" w:sz="0" w:space="0" w:color="auto"/>
                              </w:divBdr>
                              <w:divsChild>
                                <w:div w:id="1240483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20842770">
      <w:bodyDiv w:val="1"/>
      <w:marLeft w:val="0"/>
      <w:marRight w:val="0"/>
      <w:marTop w:val="0"/>
      <w:marBottom w:val="0"/>
      <w:divBdr>
        <w:top w:val="none" w:sz="0" w:space="0" w:color="auto"/>
        <w:left w:val="none" w:sz="0" w:space="0" w:color="auto"/>
        <w:bottom w:val="none" w:sz="0" w:space="0" w:color="auto"/>
        <w:right w:val="none" w:sz="0" w:space="0" w:color="auto"/>
      </w:divBdr>
    </w:div>
    <w:div w:id="1329946776">
      <w:bodyDiv w:val="1"/>
      <w:marLeft w:val="0"/>
      <w:marRight w:val="0"/>
      <w:marTop w:val="0"/>
      <w:marBottom w:val="0"/>
      <w:divBdr>
        <w:top w:val="none" w:sz="0" w:space="0" w:color="auto"/>
        <w:left w:val="none" w:sz="0" w:space="0" w:color="auto"/>
        <w:bottom w:val="none" w:sz="0" w:space="0" w:color="auto"/>
        <w:right w:val="none" w:sz="0" w:space="0" w:color="auto"/>
      </w:divBdr>
    </w:div>
    <w:div w:id="1391148972">
      <w:bodyDiv w:val="1"/>
      <w:marLeft w:val="0"/>
      <w:marRight w:val="0"/>
      <w:marTop w:val="0"/>
      <w:marBottom w:val="0"/>
      <w:divBdr>
        <w:top w:val="none" w:sz="0" w:space="0" w:color="auto"/>
        <w:left w:val="none" w:sz="0" w:space="0" w:color="auto"/>
        <w:bottom w:val="none" w:sz="0" w:space="0" w:color="auto"/>
        <w:right w:val="none" w:sz="0" w:space="0" w:color="auto"/>
      </w:divBdr>
    </w:div>
    <w:div w:id="1399472103">
      <w:bodyDiv w:val="1"/>
      <w:marLeft w:val="0"/>
      <w:marRight w:val="0"/>
      <w:marTop w:val="0"/>
      <w:marBottom w:val="0"/>
      <w:divBdr>
        <w:top w:val="none" w:sz="0" w:space="0" w:color="auto"/>
        <w:left w:val="none" w:sz="0" w:space="0" w:color="auto"/>
        <w:bottom w:val="none" w:sz="0" w:space="0" w:color="auto"/>
        <w:right w:val="none" w:sz="0" w:space="0" w:color="auto"/>
      </w:divBdr>
      <w:divsChild>
        <w:div w:id="836766916">
          <w:marLeft w:val="0"/>
          <w:marRight w:val="0"/>
          <w:marTop w:val="0"/>
          <w:marBottom w:val="0"/>
          <w:divBdr>
            <w:top w:val="none" w:sz="0" w:space="0" w:color="auto"/>
            <w:left w:val="none" w:sz="0" w:space="0" w:color="auto"/>
            <w:bottom w:val="none" w:sz="0" w:space="0" w:color="auto"/>
            <w:right w:val="none" w:sz="0" w:space="0" w:color="auto"/>
          </w:divBdr>
          <w:divsChild>
            <w:div w:id="1761100759">
              <w:marLeft w:val="0"/>
              <w:marRight w:val="0"/>
              <w:marTop w:val="0"/>
              <w:marBottom w:val="0"/>
              <w:divBdr>
                <w:top w:val="none" w:sz="0" w:space="0" w:color="auto"/>
                <w:left w:val="none" w:sz="0" w:space="0" w:color="auto"/>
                <w:bottom w:val="none" w:sz="0" w:space="0" w:color="auto"/>
                <w:right w:val="none" w:sz="0" w:space="0" w:color="auto"/>
              </w:divBdr>
              <w:divsChild>
                <w:div w:id="1912035303">
                  <w:marLeft w:val="0"/>
                  <w:marRight w:val="0"/>
                  <w:marTop w:val="0"/>
                  <w:marBottom w:val="0"/>
                  <w:divBdr>
                    <w:top w:val="none" w:sz="0" w:space="0" w:color="auto"/>
                    <w:left w:val="none" w:sz="0" w:space="0" w:color="auto"/>
                    <w:bottom w:val="none" w:sz="0" w:space="0" w:color="auto"/>
                    <w:right w:val="none" w:sz="0" w:space="0" w:color="auto"/>
                  </w:divBdr>
                  <w:divsChild>
                    <w:div w:id="1872717337">
                      <w:marLeft w:val="0"/>
                      <w:marRight w:val="0"/>
                      <w:marTop w:val="0"/>
                      <w:marBottom w:val="0"/>
                      <w:divBdr>
                        <w:top w:val="none" w:sz="0" w:space="0" w:color="auto"/>
                        <w:left w:val="none" w:sz="0" w:space="0" w:color="auto"/>
                        <w:bottom w:val="none" w:sz="0" w:space="0" w:color="auto"/>
                        <w:right w:val="none" w:sz="0" w:space="0" w:color="auto"/>
                      </w:divBdr>
                      <w:divsChild>
                        <w:div w:id="201329754">
                          <w:marLeft w:val="0"/>
                          <w:marRight w:val="0"/>
                          <w:marTop w:val="0"/>
                          <w:marBottom w:val="0"/>
                          <w:divBdr>
                            <w:top w:val="none" w:sz="0" w:space="0" w:color="auto"/>
                            <w:left w:val="none" w:sz="0" w:space="0" w:color="auto"/>
                            <w:bottom w:val="none" w:sz="0" w:space="0" w:color="auto"/>
                            <w:right w:val="none" w:sz="0" w:space="0" w:color="auto"/>
                          </w:divBdr>
                          <w:divsChild>
                            <w:div w:id="1040741758">
                              <w:marLeft w:val="0"/>
                              <w:marRight w:val="0"/>
                              <w:marTop w:val="0"/>
                              <w:marBottom w:val="0"/>
                              <w:divBdr>
                                <w:top w:val="none" w:sz="0" w:space="0" w:color="auto"/>
                                <w:left w:val="none" w:sz="0" w:space="0" w:color="auto"/>
                                <w:bottom w:val="none" w:sz="0" w:space="0" w:color="auto"/>
                                <w:right w:val="none" w:sz="0" w:space="0" w:color="auto"/>
                              </w:divBdr>
                              <w:divsChild>
                                <w:div w:id="1554267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6787521">
      <w:bodyDiv w:val="1"/>
      <w:marLeft w:val="0"/>
      <w:marRight w:val="0"/>
      <w:marTop w:val="0"/>
      <w:marBottom w:val="0"/>
      <w:divBdr>
        <w:top w:val="none" w:sz="0" w:space="0" w:color="auto"/>
        <w:left w:val="none" w:sz="0" w:space="0" w:color="auto"/>
        <w:bottom w:val="none" w:sz="0" w:space="0" w:color="auto"/>
        <w:right w:val="none" w:sz="0" w:space="0" w:color="auto"/>
      </w:divBdr>
      <w:divsChild>
        <w:div w:id="1220557399">
          <w:marLeft w:val="0"/>
          <w:marRight w:val="0"/>
          <w:marTop w:val="0"/>
          <w:marBottom w:val="0"/>
          <w:divBdr>
            <w:top w:val="none" w:sz="0" w:space="0" w:color="auto"/>
            <w:left w:val="none" w:sz="0" w:space="0" w:color="auto"/>
            <w:bottom w:val="none" w:sz="0" w:space="0" w:color="auto"/>
            <w:right w:val="none" w:sz="0" w:space="0" w:color="auto"/>
          </w:divBdr>
        </w:div>
        <w:div w:id="59421677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10" Type="http://schemas.openxmlformats.org/officeDocument/2006/relationships/image" Target="media/image6.pn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 Id="rId22" Type="http://schemas.openxmlformats.org/officeDocument/2006/relationships/image" Target="media/image18.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148</TotalTime>
  <Pages>21</Pages>
  <Words>574</Words>
  <Characters>3278</Characters>
  <Application>Microsoft Office Word</Application>
  <DocSecurity>0</DocSecurity>
  <Lines>27</Lines>
  <Paragraphs>7</Paragraphs>
  <ScaleCrop>false</ScaleCrop>
  <Company/>
  <LinksUpToDate>false</LinksUpToDate>
  <CharactersWithSpaces>3845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边 文君</dc:creator>
  <cp:keywords/>
  <dc:description/>
  <cp:lastModifiedBy>边 文君</cp:lastModifiedBy>
  <cp:revision>2</cp:revision>
  <dcterms:created xsi:type="dcterms:W3CDTF">2021-07-06T03:54:00Z</dcterms:created>
  <dcterms:modified xsi:type="dcterms:W3CDTF">2021-07-06T08:35:00Z</dcterms:modified>
</cp:coreProperties>
</file>